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3C729" w14:textId="77777777" w:rsidR="00F70496" w:rsidRPr="00737471" w:rsidRDefault="00F70496" w:rsidP="00F70496">
      <w:pPr>
        <w:pStyle w:val="Titleuser"/>
        <w:jc w:val="right"/>
        <w:rPr>
          <w:rFonts w:ascii="Arial" w:hAnsi="Arial" w:cs="Arial"/>
          <w:b w:val="0"/>
          <w:bCs w:val="0"/>
          <w:i/>
          <w:iCs/>
          <w:sz w:val="20"/>
          <w:szCs w:val="20"/>
        </w:rPr>
      </w:pPr>
      <w:r w:rsidRPr="00737471">
        <w:rPr>
          <w:rFonts w:ascii="Arial" w:hAnsi="Arial" w:cs="Arial"/>
          <w:b w:val="0"/>
          <w:bCs w:val="0"/>
          <w:i/>
          <w:iCs/>
          <w:sz w:val="20"/>
          <w:szCs w:val="20"/>
        </w:rPr>
        <w:t>Załącznik nr 3 do SWZ</w:t>
      </w:r>
    </w:p>
    <w:p w14:paraId="166C355B" w14:textId="77777777" w:rsidR="00F70496" w:rsidRPr="0047547D" w:rsidRDefault="00F70496" w:rsidP="00F70496">
      <w:pPr>
        <w:pStyle w:val="Titleuser"/>
        <w:rPr>
          <w:rFonts w:ascii="Arial" w:hAnsi="Arial" w:cs="Arial"/>
          <w:sz w:val="22"/>
          <w:szCs w:val="22"/>
        </w:rPr>
      </w:pPr>
    </w:p>
    <w:p w14:paraId="5047A625" w14:textId="77777777" w:rsidR="00F70496" w:rsidRPr="0047547D" w:rsidRDefault="00F70496" w:rsidP="00F70496">
      <w:pPr>
        <w:pStyle w:val="Titleuser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rPr>
          <w:rFonts w:ascii="Arial" w:hAnsi="Arial" w:cs="Arial"/>
          <w:sz w:val="22"/>
          <w:szCs w:val="22"/>
        </w:rPr>
      </w:pPr>
      <w:r w:rsidRPr="0047547D">
        <w:rPr>
          <w:rFonts w:ascii="Arial" w:hAnsi="Arial" w:cs="Arial"/>
          <w:sz w:val="22"/>
          <w:szCs w:val="22"/>
        </w:rPr>
        <w:t>OPIS PRZEDMIOTU ZAMÓWIENIA</w:t>
      </w:r>
    </w:p>
    <w:p w14:paraId="67BDBB39" w14:textId="77777777" w:rsidR="00F70496" w:rsidRPr="0047547D" w:rsidRDefault="00F70496" w:rsidP="00F70496">
      <w:pPr>
        <w:pStyle w:val="Titleuser"/>
        <w:rPr>
          <w:rFonts w:ascii="Arial" w:eastAsia="Times New Roman" w:hAnsi="Arial" w:cs="Arial"/>
          <w:sz w:val="12"/>
          <w:szCs w:val="12"/>
        </w:rPr>
      </w:pPr>
    </w:p>
    <w:p w14:paraId="74C4551E" w14:textId="7E56C202" w:rsidR="00F70496" w:rsidRPr="0047547D" w:rsidRDefault="00F70496" w:rsidP="00F70496">
      <w:pPr>
        <w:pStyle w:val="Titleuser"/>
        <w:rPr>
          <w:rFonts w:ascii="Arial" w:hAnsi="Arial" w:cs="Arial"/>
          <w:sz w:val="22"/>
          <w:szCs w:val="22"/>
        </w:rPr>
      </w:pPr>
      <w:r w:rsidRPr="0047547D">
        <w:rPr>
          <w:rFonts w:ascii="Arial" w:eastAsia="Times New Roman" w:hAnsi="Arial" w:cs="Arial"/>
          <w:sz w:val="22"/>
          <w:szCs w:val="22"/>
        </w:rPr>
        <w:t xml:space="preserve">„Zakup </w:t>
      </w:r>
      <w:r w:rsidRPr="00F70496">
        <w:rPr>
          <w:rFonts w:ascii="Arial" w:eastAsia="Times New Roman" w:hAnsi="Arial" w:cs="Arial"/>
          <w:sz w:val="22"/>
          <w:szCs w:val="22"/>
        </w:rPr>
        <w:t>ciągnika do transportowania wody i innych materiałów</w:t>
      </w:r>
      <w:r w:rsidRPr="0047547D">
        <w:rPr>
          <w:rFonts w:ascii="Arial" w:eastAsia="Times New Roman" w:hAnsi="Arial" w:cs="Arial"/>
          <w:sz w:val="22"/>
          <w:szCs w:val="22"/>
        </w:rPr>
        <w:t xml:space="preserve"> w ramach realizacji zadań własnych</w:t>
      </w:r>
      <w:r w:rsidRPr="0047547D">
        <w:rPr>
          <w:rFonts w:ascii="Arial" w:hAnsi="Arial" w:cs="Arial"/>
          <w:b w:val="0"/>
          <w:bCs w:val="0"/>
          <w:sz w:val="22"/>
          <w:szCs w:val="22"/>
        </w:rPr>
        <w:t xml:space="preserve"> </w:t>
      </w:r>
      <w:r w:rsidRPr="0047547D">
        <w:rPr>
          <w:rFonts w:ascii="Arial" w:eastAsia="Times New Roman" w:hAnsi="Arial" w:cs="Arial"/>
          <w:sz w:val="22"/>
          <w:szCs w:val="22"/>
        </w:rPr>
        <w:t>z zakresu Ochrony Ludności i Obrony Cywilnej na terenie Gminy Krzyżanowice”</w:t>
      </w:r>
    </w:p>
    <w:p w14:paraId="18E27840" w14:textId="59EDAC96" w:rsidR="00F70496" w:rsidRPr="00F70496" w:rsidRDefault="00F70496" w:rsidP="00F70496">
      <w:pPr>
        <w:spacing w:line="276" w:lineRule="auto"/>
        <w:contextualSpacing/>
        <w:jc w:val="both"/>
        <w:rPr>
          <w:rFonts w:ascii="Arial" w:eastAsia="Times New Roman" w:hAnsi="Arial" w:cs="Arial"/>
          <w:i/>
          <w:iCs/>
          <w:color w:val="000000" w:themeColor="text1"/>
        </w:rPr>
      </w:pPr>
      <w:r w:rsidRPr="00F70496">
        <w:rPr>
          <w:rFonts w:ascii="Arial" w:eastAsia="Times New Roman" w:hAnsi="Arial" w:cs="Arial"/>
          <w:i/>
          <w:iCs/>
          <w:color w:val="000000" w:themeColor="text1"/>
        </w:rPr>
        <w:t xml:space="preserve">Zadanie realizowane w ramach Programu Ochrony Ludności i Obrony Cywilnej na lata 2025-2026 zatwierdzonego uchwałą nr 72 Rady Ministrów z dnia 27 maja 2025 roku </w:t>
      </w:r>
      <w:r w:rsidRPr="00F70496">
        <w:rPr>
          <w:rFonts w:ascii="Arial" w:hAnsi="Arial" w:cs="Arial"/>
        </w:rPr>
        <w:t>w ramach otrzymanej dotacji na finansowanie zadań własnych JST z zakresu ochrony ludności i obrony cywilnej: „Obszar 2: Zabezpieczenie logistyczne i zapewnienie ciągłości dostaw, Dział: ZAPEWNIENIE CIĄGŁOŚCI DOSTAW PODSTAWOWYCH USŁUG, Nazwa zadania: Zabezpieczenie logistyczne i zapewnienie ciągłości dostaw na terenie Gminy Krzyżanowice w czasie zagrożenia oraz w trakcie kryzysu”.</w:t>
      </w:r>
    </w:p>
    <w:p w14:paraId="05440FA5" w14:textId="77777777" w:rsidR="00F70496" w:rsidRPr="00F70496" w:rsidRDefault="00F70496" w:rsidP="00F70496">
      <w:pPr>
        <w:spacing w:after="0"/>
        <w:jc w:val="both"/>
        <w:rPr>
          <w:rFonts w:ascii="Arial" w:hAnsi="Arial" w:cs="Arial"/>
          <w:b/>
          <w:bCs/>
        </w:rPr>
      </w:pPr>
    </w:p>
    <w:p w14:paraId="22D77D13" w14:textId="777F948D" w:rsidR="00F70496" w:rsidRPr="00F70496" w:rsidRDefault="00F70496" w:rsidP="00F70496">
      <w:pPr>
        <w:pStyle w:val="Titleuser"/>
        <w:spacing w:line="276" w:lineRule="auto"/>
        <w:jc w:val="both"/>
        <w:rPr>
          <w:rFonts w:ascii="Arial" w:hAnsi="Arial" w:cs="Arial"/>
          <w:b w:val="0"/>
          <w:bCs w:val="0"/>
          <w:sz w:val="22"/>
          <w:szCs w:val="22"/>
        </w:rPr>
      </w:pPr>
      <w:r w:rsidRPr="00F70496">
        <w:rPr>
          <w:rFonts w:ascii="Arial" w:hAnsi="Arial" w:cs="Arial"/>
          <w:b w:val="0"/>
          <w:bCs w:val="0"/>
          <w:sz w:val="22"/>
          <w:szCs w:val="22"/>
        </w:rPr>
        <w:t>Szczegółowy opis przedmiotu zamówienia, wszelkie wymagania, parametry techniczne, opis dodatkowego wyposażenia oraz szczegóły dotycząc przedmiotu zamówienia, sposób i termin jego realizacji-dostawy, warunki udzielenia zamówienia, warunki gwarancji , itp. określa niniejszy OPZ oraz Specyfikacja Warunków Zamówienia zw. dalej SWZ wraz z załącznikami.</w:t>
      </w:r>
    </w:p>
    <w:p w14:paraId="536192A9" w14:textId="77777777" w:rsidR="00F70496" w:rsidRDefault="00F70496" w:rsidP="00F70496">
      <w:pPr>
        <w:pStyle w:val="Titleuser"/>
        <w:jc w:val="left"/>
        <w:rPr>
          <w:rFonts w:ascii="Arial" w:hAnsi="Arial" w:cs="Arial"/>
          <w:sz w:val="22"/>
          <w:szCs w:val="22"/>
        </w:rPr>
      </w:pPr>
    </w:p>
    <w:p w14:paraId="2CA0F3CB" w14:textId="6CDF7392" w:rsidR="00B7088A" w:rsidRPr="00F70496" w:rsidRDefault="00F70496" w:rsidP="00F70496">
      <w:pPr>
        <w:pStyle w:val="Titleuser"/>
        <w:rPr>
          <w:rFonts w:ascii="Arial" w:hAnsi="Arial" w:cs="Arial"/>
          <w:sz w:val="22"/>
          <w:szCs w:val="22"/>
        </w:rPr>
      </w:pPr>
      <w:r w:rsidRPr="00F70496">
        <w:rPr>
          <w:rFonts w:ascii="Arial" w:hAnsi="Arial" w:cs="Arial"/>
          <w:sz w:val="22"/>
          <w:szCs w:val="22"/>
        </w:rPr>
        <w:t xml:space="preserve">Główny kod CPV: </w:t>
      </w:r>
      <w:r w:rsidR="00260C86" w:rsidRPr="00F70496">
        <w:rPr>
          <w:rFonts w:ascii="Arial" w:hAnsi="Arial" w:cs="Arial"/>
          <w:sz w:val="22"/>
          <w:szCs w:val="22"/>
        </w:rPr>
        <w:t>16700000-2 - ciągniki</w:t>
      </w:r>
    </w:p>
    <w:p w14:paraId="440CB1ED" w14:textId="77777777" w:rsidR="00982FED" w:rsidRDefault="00982FED" w:rsidP="00982F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39726E0" w14:textId="0F2AE971" w:rsidR="00982FED" w:rsidRPr="00F70496" w:rsidRDefault="00982FED" w:rsidP="00982FED">
      <w:pPr>
        <w:spacing w:after="0"/>
        <w:jc w:val="both"/>
        <w:rPr>
          <w:rFonts w:ascii="Arial" w:hAnsi="Arial" w:cs="Arial"/>
          <w:b/>
          <w:bCs/>
        </w:rPr>
      </w:pPr>
      <w:r w:rsidRPr="00F70496">
        <w:rPr>
          <w:rFonts w:ascii="Arial" w:hAnsi="Arial" w:cs="Arial"/>
          <w:b/>
          <w:bCs/>
        </w:rPr>
        <w:t xml:space="preserve">Minimalne parametry techniczne ciągnika </w:t>
      </w:r>
      <w:r w:rsidR="003F4E19" w:rsidRPr="00F70496">
        <w:rPr>
          <w:rFonts w:ascii="Arial" w:hAnsi="Arial" w:cs="Arial"/>
          <w:b/>
          <w:bCs/>
        </w:rPr>
        <w:t xml:space="preserve">oraz </w:t>
      </w:r>
      <w:r w:rsidRPr="00F70496">
        <w:rPr>
          <w:rFonts w:ascii="Arial" w:hAnsi="Arial" w:cs="Arial"/>
          <w:b/>
          <w:bCs/>
        </w:rPr>
        <w:t xml:space="preserve"> ospr</w:t>
      </w:r>
      <w:r w:rsidR="003F4E19" w:rsidRPr="00F70496">
        <w:rPr>
          <w:rFonts w:ascii="Arial" w:hAnsi="Arial" w:cs="Arial"/>
          <w:b/>
          <w:bCs/>
        </w:rPr>
        <w:t>zętu wymagane przez Zamawiającego</w:t>
      </w:r>
      <w:r w:rsidR="00F70496">
        <w:rPr>
          <w:rFonts w:ascii="Arial" w:hAnsi="Arial" w:cs="Arial"/>
          <w:b/>
          <w:bCs/>
        </w:rPr>
        <w:t>:</w:t>
      </w:r>
      <w:r w:rsidR="003F4E19" w:rsidRPr="00F70496">
        <w:rPr>
          <w:rFonts w:ascii="Arial" w:hAnsi="Arial" w:cs="Arial"/>
          <w:b/>
          <w:bCs/>
        </w:rPr>
        <w:t xml:space="preserve"> </w:t>
      </w:r>
    </w:p>
    <w:p w14:paraId="158404DB" w14:textId="77777777" w:rsidR="003F4E19" w:rsidRDefault="003F4E19" w:rsidP="00982FE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8504"/>
      </w:tblGrid>
      <w:tr w:rsidR="003F4E19" w:rsidRPr="003F4E19" w14:paraId="733C2712" w14:textId="77777777" w:rsidTr="003F4E19">
        <w:tc>
          <w:tcPr>
            <w:tcW w:w="846" w:type="dxa"/>
          </w:tcPr>
          <w:p w14:paraId="569355F2" w14:textId="4FECE4BB" w:rsidR="003F4E19" w:rsidRPr="00F70496" w:rsidRDefault="003F4E19" w:rsidP="003F4E19">
            <w:pPr>
              <w:jc w:val="right"/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504" w:type="dxa"/>
          </w:tcPr>
          <w:p w14:paraId="6D550F62" w14:textId="150AABBF" w:rsidR="003F4E19" w:rsidRPr="00F70496" w:rsidRDefault="003F4E19" w:rsidP="003F4E19">
            <w:pPr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Dane podstawowe</w:t>
            </w:r>
          </w:p>
        </w:tc>
      </w:tr>
      <w:tr w:rsidR="003F4E19" w:rsidRPr="003F4E19" w14:paraId="2555950E" w14:textId="77777777" w:rsidTr="003F4E19">
        <w:tc>
          <w:tcPr>
            <w:tcW w:w="846" w:type="dxa"/>
          </w:tcPr>
          <w:p w14:paraId="65B3E322" w14:textId="5F2160FB" w:rsidR="003F4E19" w:rsidRPr="00F70496" w:rsidRDefault="003F4E19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1.1</w:t>
            </w:r>
          </w:p>
        </w:tc>
        <w:tc>
          <w:tcPr>
            <w:tcW w:w="8504" w:type="dxa"/>
          </w:tcPr>
          <w:p w14:paraId="411D8A76" w14:textId="6B818557" w:rsidR="003F4E19" w:rsidRPr="00F70496" w:rsidRDefault="003F4E19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Ciągnik fabrycznie nowy wyprodukowany w latach </w:t>
            </w:r>
            <w:r w:rsidRPr="00F70496">
              <w:rPr>
                <w:rFonts w:ascii="Arial" w:hAnsi="Arial" w:cs="Arial"/>
                <w:b/>
                <w:bCs/>
              </w:rPr>
              <w:t>2024-2025</w:t>
            </w:r>
          </w:p>
        </w:tc>
      </w:tr>
      <w:tr w:rsidR="003F4E19" w14:paraId="743F6E88" w14:textId="77777777" w:rsidTr="003F4E19">
        <w:tc>
          <w:tcPr>
            <w:tcW w:w="846" w:type="dxa"/>
          </w:tcPr>
          <w:p w14:paraId="5F43F8CD" w14:textId="1DA8E7CA" w:rsidR="003F4E19" w:rsidRPr="00F70496" w:rsidRDefault="003F4E19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1.2</w:t>
            </w:r>
          </w:p>
        </w:tc>
        <w:tc>
          <w:tcPr>
            <w:tcW w:w="8504" w:type="dxa"/>
          </w:tcPr>
          <w:p w14:paraId="4DACAB96" w14:textId="08753875" w:rsidR="003F4E19" w:rsidRPr="00F70496" w:rsidRDefault="003F4E19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Przebieg nie większy niż </w:t>
            </w:r>
            <w:r w:rsidRPr="00F70496">
              <w:rPr>
                <w:rFonts w:ascii="Arial" w:hAnsi="Arial" w:cs="Arial"/>
                <w:b/>
                <w:bCs/>
              </w:rPr>
              <w:t xml:space="preserve">15 </w:t>
            </w:r>
            <w:proofErr w:type="spellStart"/>
            <w:r w:rsidRPr="00F70496">
              <w:rPr>
                <w:rFonts w:ascii="Arial" w:hAnsi="Arial" w:cs="Arial"/>
                <w:b/>
                <w:bCs/>
              </w:rPr>
              <w:t>mth</w:t>
            </w:r>
            <w:proofErr w:type="spellEnd"/>
            <w:r w:rsidRPr="00F70496">
              <w:rPr>
                <w:rFonts w:ascii="Arial" w:hAnsi="Arial" w:cs="Arial"/>
              </w:rPr>
              <w:t xml:space="preserve"> </w:t>
            </w:r>
          </w:p>
        </w:tc>
      </w:tr>
      <w:tr w:rsidR="003F4E19" w14:paraId="522B0943" w14:textId="77777777" w:rsidTr="003F4E19">
        <w:tc>
          <w:tcPr>
            <w:tcW w:w="846" w:type="dxa"/>
          </w:tcPr>
          <w:p w14:paraId="02457DA3" w14:textId="77777777" w:rsidR="003F4E19" w:rsidRPr="00F70496" w:rsidRDefault="003F4E19" w:rsidP="003F4E1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04" w:type="dxa"/>
          </w:tcPr>
          <w:p w14:paraId="3EF18293" w14:textId="77777777" w:rsidR="003F4E19" w:rsidRPr="00F70496" w:rsidRDefault="003F4E19" w:rsidP="003F4E19">
            <w:pPr>
              <w:rPr>
                <w:rFonts w:ascii="Arial" w:hAnsi="Arial" w:cs="Arial"/>
              </w:rPr>
            </w:pPr>
          </w:p>
        </w:tc>
      </w:tr>
      <w:tr w:rsidR="003F4E19" w:rsidRPr="003F4E19" w14:paraId="65859706" w14:textId="77777777" w:rsidTr="003F4E19">
        <w:tc>
          <w:tcPr>
            <w:tcW w:w="846" w:type="dxa"/>
          </w:tcPr>
          <w:p w14:paraId="40805DD4" w14:textId="140388F8" w:rsidR="003F4E19" w:rsidRPr="00F70496" w:rsidRDefault="003F4E19" w:rsidP="003F4E19">
            <w:pPr>
              <w:jc w:val="right"/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8504" w:type="dxa"/>
          </w:tcPr>
          <w:p w14:paraId="179C62C3" w14:textId="2D216531" w:rsidR="003F4E19" w:rsidRPr="00F70496" w:rsidRDefault="003F4E19" w:rsidP="003F4E19">
            <w:pPr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Pojazd wraz z wyposażeniem musi spełniać wymagania</w:t>
            </w:r>
          </w:p>
        </w:tc>
      </w:tr>
      <w:tr w:rsidR="003F4E19" w14:paraId="02F50067" w14:textId="77777777" w:rsidTr="003F4E19">
        <w:tc>
          <w:tcPr>
            <w:tcW w:w="846" w:type="dxa"/>
          </w:tcPr>
          <w:p w14:paraId="50FFA642" w14:textId="214CFF95" w:rsidR="003F4E19" w:rsidRPr="00F70496" w:rsidRDefault="003F4E19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2.1</w:t>
            </w:r>
          </w:p>
        </w:tc>
        <w:tc>
          <w:tcPr>
            <w:tcW w:w="8504" w:type="dxa"/>
          </w:tcPr>
          <w:p w14:paraId="7A9A0D16" w14:textId="5EA601CD" w:rsidR="003F4E19" w:rsidRPr="00F70496" w:rsidRDefault="003F4E19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Ustawy z dnia 20 czerwca 1997r. „Prawo o ruchu drogowym” (Dz.U. z 2024r. poz. 1251 ze zm.) wraz z przepisami wykonawczymi do ustawy</w:t>
            </w:r>
          </w:p>
        </w:tc>
      </w:tr>
      <w:tr w:rsidR="003F4E19" w14:paraId="0C6DD97D" w14:textId="77777777" w:rsidTr="003F4E19">
        <w:tc>
          <w:tcPr>
            <w:tcW w:w="846" w:type="dxa"/>
          </w:tcPr>
          <w:p w14:paraId="0C1D2931" w14:textId="593AB02B" w:rsidR="003F4E19" w:rsidRPr="00F70496" w:rsidRDefault="003F4E19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2.2</w:t>
            </w:r>
          </w:p>
        </w:tc>
        <w:tc>
          <w:tcPr>
            <w:tcW w:w="8504" w:type="dxa"/>
          </w:tcPr>
          <w:p w14:paraId="55C1F200" w14:textId="286D32C4" w:rsidR="003F4E19" w:rsidRPr="00F70496" w:rsidRDefault="003F4E19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Rozporządzenia Ministra Infrastruktury z dnia 31 grudnia 2002r.w sprawie warunków technicznych pojazdów oraz zakresu ich niezbędnego wyposażenia (Dz.U. z 2024r. poz. 502 ze zm.) </w:t>
            </w:r>
          </w:p>
        </w:tc>
      </w:tr>
      <w:tr w:rsidR="003F4E19" w14:paraId="7A4BA4C9" w14:textId="77777777" w:rsidTr="003F4E19">
        <w:tc>
          <w:tcPr>
            <w:tcW w:w="846" w:type="dxa"/>
          </w:tcPr>
          <w:p w14:paraId="287DE52F" w14:textId="77777777" w:rsidR="003F4E19" w:rsidRPr="00F70496" w:rsidRDefault="003F4E19" w:rsidP="003F4E1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04" w:type="dxa"/>
          </w:tcPr>
          <w:p w14:paraId="00CE02BC" w14:textId="77777777" w:rsidR="003F4E19" w:rsidRPr="00F70496" w:rsidRDefault="003F4E19" w:rsidP="003F4E19">
            <w:pPr>
              <w:rPr>
                <w:rFonts w:ascii="Arial" w:hAnsi="Arial" w:cs="Arial"/>
              </w:rPr>
            </w:pPr>
          </w:p>
        </w:tc>
      </w:tr>
      <w:tr w:rsidR="003F4E19" w:rsidRPr="003F4E19" w14:paraId="229FEF9C" w14:textId="77777777" w:rsidTr="003F4E19">
        <w:tc>
          <w:tcPr>
            <w:tcW w:w="846" w:type="dxa"/>
          </w:tcPr>
          <w:p w14:paraId="01866EC0" w14:textId="00414FCA" w:rsidR="003F4E19" w:rsidRPr="00F70496" w:rsidRDefault="003F4E19" w:rsidP="003F4E19">
            <w:pPr>
              <w:jc w:val="right"/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504" w:type="dxa"/>
          </w:tcPr>
          <w:p w14:paraId="1D53603E" w14:textId="2BD9693F" w:rsidR="003F4E19" w:rsidRPr="00F70496" w:rsidRDefault="003F4E19" w:rsidP="003F4E19">
            <w:pPr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 xml:space="preserve">Napęd </w:t>
            </w:r>
          </w:p>
        </w:tc>
      </w:tr>
      <w:tr w:rsidR="003F4E19" w14:paraId="62D1BE04" w14:textId="77777777" w:rsidTr="003F4E19">
        <w:tc>
          <w:tcPr>
            <w:tcW w:w="846" w:type="dxa"/>
          </w:tcPr>
          <w:p w14:paraId="6F681772" w14:textId="5825E268" w:rsidR="003F4E19" w:rsidRPr="00F70496" w:rsidRDefault="003F4E19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3.1</w:t>
            </w:r>
          </w:p>
        </w:tc>
        <w:tc>
          <w:tcPr>
            <w:tcW w:w="8504" w:type="dxa"/>
          </w:tcPr>
          <w:p w14:paraId="0758556C" w14:textId="3C232DA6" w:rsidR="003F4E19" w:rsidRPr="00F70496" w:rsidRDefault="003F4E19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Napęd na 4 koła z blokadą mechanizmów różnicowych 100% sterowane elektrohydraulicznie </w:t>
            </w:r>
          </w:p>
        </w:tc>
      </w:tr>
      <w:tr w:rsidR="003F4E19" w14:paraId="6461288A" w14:textId="77777777" w:rsidTr="003F4E19">
        <w:tc>
          <w:tcPr>
            <w:tcW w:w="846" w:type="dxa"/>
          </w:tcPr>
          <w:p w14:paraId="7B3A8D26" w14:textId="77777777" w:rsidR="003F4E19" w:rsidRPr="00F70496" w:rsidRDefault="003F4E19" w:rsidP="003F4E1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04" w:type="dxa"/>
          </w:tcPr>
          <w:p w14:paraId="1045E4A4" w14:textId="77777777" w:rsidR="003F4E19" w:rsidRPr="00F70496" w:rsidRDefault="003F4E19" w:rsidP="003F4E19">
            <w:pPr>
              <w:rPr>
                <w:rFonts w:ascii="Arial" w:hAnsi="Arial" w:cs="Arial"/>
              </w:rPr>
            </w:pPr>
          </w:p>
        </w:tc>
      </w:tr>
      <w:tr w:rsidR="003F4E19" w:rsidRPr="003F4E19" w14:paraId="5CD83E1A" w14:textId="77777777" w:rsidTr="003F4E19">
        <w:tc>
          <w:tcPr>
            <w:tcW w:w="846" w:type="dxa"/>
          </w:tcPr>
          <w:p w14:paraId="0902AF82" w14:textId="2C9B0416" w:rsidR="003F4E19" w:rsidRPr="00F70496" w:rsidRDefault="003F4E19" w:rsidP="003F4E19">
            <w:pPr>
              <w:jc w:val="right"/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8504" w:type="dxa"/>
          </w:tcPr>
          <w:p w14:paraId="4713C779" w14:textId="04B95271" w:rsidR="003F4E19" w:rsidRPr="00F70496" w:rsidRDefault="003F4E19" w:rsidP="003F4E19">
            <w:pPr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 xml:space="preserve">Silnik </w:t>
            </w:r>
          </w:p>
        </w:tc>
      </w:tr>
      <w:tr w:rsidR="003F4E19" w14:paraId="0945A624" w14:textId="77777777" w:rsidTr="003F4E19">
        <w:tc>
          <w:tcPr>
            <w:tcW w:w="846" w:type="dxa"/>
          </w:tcPr>
          <w:p w14:paraId="6ED360C8" w14:textId="5AF4E120" w:rsidR="003F4E19" w:rsidRPr="00F70496" w:rsidRDefault="003F4E19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4.1</w:t>
            </w:r>
          </w:p>
        </w:tc>
        <w:tc>
          <w:tcPr>
            <w:tcW w:w="8504" w:type="dxa"/>
          </w:tcPr>
          <w:p w14:paraId="3E34C3BB" w14:textId="3A90C24A" w:rsidR="003F4E19" w:rsidRPr="00F70496" w:rsidRDefault="003F4E19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Wysokoprężny turbodoładowany, </w:t>
            </w:r>
            <w:proofErr w:type="spellStart"/>
            <w:r w:rsidRPr="00F70496">
              <w:rPr>
                <w:rFonts w:ascii="Arial" w:hAnsi="Arial" w:cs="Arial"/>
              </w:rPr>
              <w:t>intercooler</w:t>
            </w:r>
            <w:proofErr w:type="spellEnd"/>
            <w:r w:rsidRPr="00F70496">
              <w:rPr>
                <w:rFonts w:ascii="Arial" w:hAnsi="Arial" w:cs="Arial"/>
              </w:rPr>
              <w:t xml:space="preserve"> </w:t>
            </w:r>
          </w:p>
        </w:tc>
      </w:tr>
      <w:tr w:rsidR="003F4E19" w14:paraId="0C58F075" w14:textId="77777777" w:rsidTr="003F4E19">
        <w:tc>
          <w:tcPr>
            <w:tcW w:w="846" w:type="dxa"/>
          </w:tcPr>
          <w:p w14:paraId="50037850" w14:textId="44725398" w:rsidR="003F4E19" w:rsidRPr="00F70496" w:rsidRDefault="009D6A60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4.2</w:t>
            </w:r>
          </w:p>
        </w:tc>
        <w:tc>
          <w:tcPr>
            <w:tcW w:w="8504" w:type="dxa"/>
          </w:tcPr>
          <w:p w14:paraId="302B689C" w14:textId="498C150D" w:rsidR="003F4E19" w:rsidRPr="00F70496" w:rsidRDefault="009D6A60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Minimalna moc silnika 120 KM (homologowana)</w:t>
            </w:r>
          </w:p>
        </w:tc>
      </w:tr>
      <w:tr w:rsidR="003F4E19" w14:paraId="39021F4B" w14:textId="77777777" w:rsidTr="003F4E19">
        <w:tc>
          <w:tcPr>
            <w:tcW w:w="846" w:type="dxa"/>
          </w:tcPr>
          <w:p w14:paraId="4B0D6C6E" w14:textId="0A292D62" w:rsidR="003F4E19" w:rsidRPr="00F70496" w:rsidRDefault="009D6A60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4.3</w:t>
            </w:r>
          </w:p>
        </w:tc>
        <w:tc>
          <w:tcPr>
            <w:tcW w:w="8504" w:type="dxa"/>
          </w:tcPr>
          <w:p w14:paraId="5D058D14" w14:textId="763793E5" w:rsidR="003F4E19" w:rsidRPr="00F70496" w:rsidRDefault="009D6A60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Układ wtryskowy </w:t>
            </w:r>
            <w:proofErr w:type="spellStart"/>
            <w:r w:rsidRPr="00F70496">
              <w:rPr>
                <w:rFonts w:ascii="Arial" w:hAnsi="Arial" w:cs="Arial"/>
              </w:rPr>
              <w:t>Common</w:t>
            </w:r>
            <w:proofErr w:type="spellEnd"/>
            <w:r w:rsidRPr="00F70496">
              <w:rPr>
                <w:rFonts w:ascii="Arial" w:hAnsi="Arial" w:cs="Arial"/>
              </w:rPr>
              <w:t xml:space="preserve"> </w:t>
            </w:r>
            <w:proofErr w:type="spellStart"/>
            <w:r w:rsidRPr="00F70496">
              <w:rPr>
                <w:rFonts w:ascii="Arial" w:hAnsi="Arial" w:cs="Arial"/>
              </w:rPr>
              <w:t>Rail</w:t>
            </w:r>
            <w:proofErr w:type="spellEnd"/>
          </w:p>
        </w:tc>
      </w:tr>
      <w:tr w:rsidR="003F4E19" w14:paraId="0614D1D1" w14:textId="77777777" w:rsidTr="003F4E19">
        <w:tc>
          <w:tcPr>
            <w:tcW w:w="846" w:type="dxa"/>
          </w:tcPr>
          <w:p w14:paraId="217750B9" w14:textId="5F06332F" w:rsidR="003F4E19" w:rsidRPr="00F70496" w:rsidRDefault="009D6A60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4.4</w:t>
            </w:r>
          </w:p>
        </w:tc>
        <w:tc>
          <w:tcPr>
            <w:tcW w:w="8504" w:type="dxa"/>
          </w:tcPr>
          <w:p w14:paraId="79607FD4" w14:textId="184C50EB" w:rsidR="003F4E19" w:rsidRPr="00F70496" w:rsidRDefault="009D6A60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Ilość cylindrów - minimum 4</w:t>
            </w:r>
          </w:p>
        </w:tc>
      </w:tr>
      <w:tr w:rsidR="003F4E19" w14:paraId="7607D810" w14:textId="77777777" w:rsidTr="003F4E19">
        <w:tc>
          <w:tcPr>
            <w:tcW w:w="846" w:type="dxa"/>
          </w:tcPr>
          <w:p w14:paraId="67C204AF" w14:textId="1D16F50B" w:rsidR="003F4E19" w:rsidRPr="00F70496" w:rsidRDefault="009D6A60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lastRenderedPageBreak/>
              <w:t>4.5</w:t>
            </w:r>
          </w:p>
        </w:tc>
        <w:tc>
          <w:tcPr>
            <w:tcW w:w="8504" w:type="dxa"/>
          </w:tcPr>
          <w:p w14:paraId="193A8B89" w14:textId="440364E3" w:rsidR="003F4E19" w:rsidRPr="00F70496" w:rsidRDefault="009D6A60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Cylindry chłodzone cieczą </w:t>
            </w:r>
          </w:p>
        </w:tc>
      </w:tr>
      <w:tr w:rsidR="003F4E19" w14:paraId="4466C788" w14:textId="77777777" w:rsidTr="003F4E19">
        <w:tc>
          <w:tcPr>
            <w:tcW w:w="846" w:type="dxa"/>
          </w:tcPr>
          <w:p w14:paraId="25F8E117" w14:textId="2D494101" w:rsidR="003F4E19" w:rsidRPr="00F70496" w:rsidRDefault="009D6A60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4.6</w:t>
            </w:r>
          </w:p>
        </w:tc>
        <w:tc>
          <w:tcPr>
            <w:tcW w:w="8504" w:type="dxa"/>
          </w:tcPr>
          <w:p w14:paraId="57DFEBD2" w14:textId="48C8839C" w:rsidR="003F4E19" w:rsidRPr="00F70496" w:rsidRDefault="009D6A60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Pojemność silnika – min. 3600 cm</w:t>
            </w:r>
            <w:r w:rsidRPr="00F70496">
              <w:rPr>
                <w:rFonts w:ascii="Arial" w:hAnsi="Arial" w:cs="Arial"/>
                <w:vertAlign w:val="superscript"/>
              </w:rPr>
              <w:t>3</w:t>
            </w:r>
          </w:p>
        </w:tc>
      </w:tr>
      <w:tr w:rsidR="003F4E19" w14:paraId="4AE525DF" w14:textId="77777777" w:rsidTr="003F4E19">
        <w:tc>
          <w:tcPr>
            <w:tcW w:w="846" w:type="dxa"/>
          </w:tcPr>
          <w:p w14:paraId="360189FE" w14:textId="27621422" w:rsidR="003F4E19" w:rsidRPr="00F70496" w:rsidRDefault="009D6A60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4.7</w:t>
            </w:r>
          </w:p>
        </w:tc>
        <w:tc>
          <w:tcPr>
            <w:tcW w:w="8504" w:type="dxa"/>
          </w:tcPr>
          <w:p w14:paraId="7417AA17" w14:textId="5CB9BB81" w:rsidR="003F4E19" w:rsidRPr="00F70496" w:rsidRDefault="009D6A60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Norma emisji spalin – nie niższa niż EURO5 (</w:t>
            </w:r>
            <w:proofErr w:type="spellStart"/>
            <w:r w:rsidRPr="00F70496">
              <w:rPr>
                <w:rFonts w:ascii="Arial" w:hAnsi="Arial" w:cs="Arial"/>
              </w:rPr>
              <w:t>StageV</w:t>
            </w:r>
            <w:proofErr w:type="spellEnd"/>
            <w:r w:rsidRPr="00F70496">
              <w:rPr>
                <w:rFonts w:ascii="Arial" w:hAnsi="Arial" w:cs="Arial"/>
              </w:rPr>
              <w:t>)</w:t>
            </w:r>
          </w:p>
        </w:tc>
      </w:tr>
      <w:tr w:rsidR="003F4E19" w14:paraId="4B6CFC8B" w14:textId="77777777" w:rsidTr="003F4E19">
        <w:tc>
          <w:tcPr>
            <w:tcW w:w="846" w:type="dxa"/>
          </w:tcPr>
          <w:p w14:paraId="53EABD0B" w14:textId="3BC61128" w:rsidR="003F4E19" w:rsidRPr="00F70496" w:rsidRDefault="009D6A60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4.8</w:t>
            </w:r>
          </w:p>
        </w:tc>
        <w:tc>
          <w:tcPr>
            <w:tcW w:w="8504" w:type="dxa"/>
          </w:tcPr>
          <w:p w14:paraId="6F633173" w14:textId="6F7FC994" w:rsidR="003F4E19" w:rsidRPr="00F70496" w:rsidRDefault="009D6A60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Wentylator silnika ze sprzęgłem </w:t>
            </w:r>
            <w:proofErr w:type="spellStart"/>
            <w:r w:rsidRPr="00F70496">
              <w:rPr>
                <w:rFonts w:ascii="Arial" w:hAnsi="Arial" w:cs="Arial"/>
              </w:rPr>
              <w:t>wiskotycznym</w:t>
            </w:r>
            <w:proofErr w:type="spellEnd"/>
          </w:p>
        </w:tc>
      </w:tr>
      <w:tr w:rsidR="003F4E19" w14:paraId="2DD10E6D" w14:textId="77777777" w:rsidTr="003F4E19">
        <w:tc>
          <w:tcPr>
            <w:tcW w:w="846" w:type="dxa"/>
          </w:tcPr>
          <w:p w14:paraId="73FDE8BB" w14:textId="77777777" w:rsidR="003F4E19" w:rsidRPr="00F70496" w:rsidRDefault="003F4E19" w:rsidP="003F4E1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04" w:type="dxa"/>
          </w:tcPr>
          <w:p w14:paraId="6ED64990" w14:textId="77777777" w:rsidR="003F4E19" w:rsidRPr="00F70496" w:rsidRDefault="003F4E19" w:rsidP="003F4E19">
            <w:pPr>
              <w:rPr>
                <w:rFonts w:ascii="Arial" w:hAnsi="Arial" w:cs="Arial"/>
              </w:rPr>
            </w:pPr>
          </w:p>
        </w:tc>
      </w:tr>
      <w:tr w:rsidR="003F4E19" w:rsidRPr="00051322" w14:paraId="5525E70F" w14:textId="77777777" w:rsidTr="003F4E19">
        <w:tc>
          <w:tcPr>
            <w:tcW w:w="846" w:type="dxa"/>
          </w:tcPr>
          <w:p w14:paraId="482341D7" w14:textId="20203371" w:rsidR="003F4E19" w:rsidRPr="00F70496" w:rsidRDefault="00051322" w:rsidP="003F4E19">
            <w:pPr>
              <w:jc w:val="right"/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8504" w:type="dxa"/>
          </w:tcPr>
          <w:p w14:paraId="0BA1B192" w14:textId="06106D06" w:rsidR="003F4E19" w:rsidRPr="00F70496" w:rsidRDefault="00051322" w:rsidP="003F4E19">
            <w:pPr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Skrzynia biegów</w:t>
            </w:r>
          </w:p>
        </w:tc>
      </w:tr>
      <w:tr w:rsidR="003F4E19" w14:paraId="1BF4F22F" w14:textId="77777777" w:rsidTr="003F4E19">
        <w:tc>
          <w:tcPr>
            <w:tcW w:w="846" w:type="dxa"/>
          </w:tcPr>
          <w:p w14:paraId="2A1E0D0E" w14:textId="16E9581A" w:rsidR="003F4E19" w:rsidRPr="00F70496" w:rsidRDefault="00320215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5.1</w:t>
            </w:r>
          </w:p>
        </w:tc>
        <w:tc>
          <w:tcPr>
            <w:tcW w:w="8504" w:type="dxa"/>
          </w:tcPr>
          <w:p w14:paraId="5DE7AD6C" w14:textId="23E1F937" w:rsidR="003F4E19" w:rsidRPr="00F70496" w:rsidRDefault="00320215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Skrzynia biegów 40km/h z automatycznie sterowanym napędem i blokadą </w:t>
            </w:r>
          </w:p>
        </w:tc>
      </w:tr>
      <w:tr w:rsidR="003F4E19" w14:paraId="3154D991" w14:textId="77777777" w:rsidTr="003F4E19">
        <w:tc>
          <w:tcPr>
            <w:tcW w:w="846" w:type="dxa"/>
          </w:tcPr>
          <w:p w14:paraId="1EFBC8C5" w14:textId="3E6E7DF6" w:rsidR="003F4E19" w:rsidRPr="00F70496" w:rsidRDefault="00320215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5.2</w:t>
            </w:r>
          </w:p>
        </w:tc>
        <w:tc>
          <w:tcPr>
            <w:tcW w:w="8504" w:type="dxa"/>
          </w:tcPr>
          <w:p w14:paraId="3C520349" w14:textId="7C97A3A0" w:rsidR="003F4E19" w:rsidRPr="00F70496" w:rsidRDefault="00320215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Rewers elektrohydrauliczny / funkcja STOP-GO</w:t>
            </w:r>
          </w:p>
        </w:tc>
      </w:tr>
      <w:tr w:rsidR="003F4E19" w14:paraId="54B8ED4F" w14:textId="77777777" w:rsidTr="003F4E19">
        <w:tc>
          <w:tcPr>
            <w:tcW w:w="846" w:type="dxa"/>
          </w:tcPr>
          <w:p w14:paraId="1F2B658C" w14:textId="321B4DDF" w:rsidR="003F4E19" w:rsidRPr="00F70496" w:rsidRDefault="00320215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5.3</w:t>
            </w:r>
          </w:p>
        </w:tc>
        <w:tc>
          <w:tcPr>
            <w:tcW w:w="8504" w:type="dxa"/>
          </w:tcPr>
          <w:p w14:paraId="5EE3657A" w14:textId="4DB33F91" w:rsidR="003F4E19" w:rsidRPr="00F70496" w:rsidRDefault="00320215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Zmiana kierunku jazdy pod obciążeniem </w:t>
            </w:r>
          </w:p>
        </w:tc>
      </w:tr>
      <w:tr w:rsidR="003F4E19" w14:paraId="5895BA2A" w14:textId="77777777" w:rsidTr="003F4E19">
        <w:tc>
          <w:tcPr>
            <w:tcW w:w="846" w:type="dxa"/>
          </w:tcPr>
          <w:p w14:paraId="5574D06E" w14:textId="5550BF1C" w:rsidR="003F4E19" w:rsidRPr="00F70496" w:rsidRDefault="00320215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5.4</w:t>
            </w:r>
          </w:p>
        </w:tc>
        <w:tc>
          <w:tcPr>
            <w:tcW w:w="8504" w:type="dxa"/>
          </w:tcPr>
          <w:p w14:paraId="7D6CF8E7" w14:textId="1FAC6FC0" w:rsidR="003F4E19" w:rsidRPr="00F70496" w:rsidRDefault="00320215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Dźwignia rewersu kierunku jazdy z regulacją szybkości reakcji ciągnika </w:t>
            </w:r>
          </w:p>
        </w:tc>
      </w:tr>
      <w:tr w:rsidR="003F4E19" w14:paraId="374E570D" w14:textId="77777777" w:rsidTr="003F4E19">
        <w:tc>
          <w:tcPr>
            <w:tcW w:w="846" w:type="dxa"/>
          </w:tcPr>
          <w:p w14:paraId="0313CE07" w14:textId="2035CD54" w:rsidR="003F4E19" w:rsidRPr="00F70496" w:rsidRDefault="00320215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5.5</w:t>
            </w:r>
          </w:p>
        </w:tc>
        <w:tc>
          <w:tcPr>
            <w:tcW w:w="8504" w:type="dxa"/>
          </w:tcPr>
          <w:p w14:paraId="29D3A42F" w14:textId="2F788A43" w:rsidR="003F4E19" w:rsidRPr="00F70496" w:rsidRDefault="00320215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Ilość biegów min. 20 + 20 </w:t>
            </w:r>
          </w:p>
        </w:tc>
      </w:tr>
      <w:tr w:rsidR="003F4E19" w14:paraId="45BDC8F4" w14:textId="77777777" w:rsidTr="003F4E19">
        <w:tc>
          <w:tcPr>
            <w:tcW w:w="846" w:type="dxa"/>
          </w:tcPr>
          <w:p w14:paraId="536E4C23" w14:textId="77777777" w:rsidR="003F4E19" w:rsidRPr="00F70496" w:rsidRDefault="003F4E19" w:rsidP="003F4E1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04" w:type="dxa"/>
          </w:tcPr>
          <w:p w14:paraId="496BC051" w14:textId="77777777" w:rsidR="003F4E19" w:rsidRPr="00F70496" w:rsidRDefault="003F4E19" w:rsidP="003F4E19">
            <w:pPr>
              <w:rPr>
                <w:rFonts w:ascii="Arial" w:hAnsi="Arial" w:cs="Arial"/>
              </w:rPr>
            </w:pPr>
          </w:p>
        </w:tc>
      </w:tr>
      <w:tr w:rsidR="003F4E19" w:rsidRPr="00320215" w14:paraId="2A1ADBFC" w14:textId="77777777" w:rsidTr="003F4E19">
        <w:tc>
          <w:tcPr>
            <w:tcW w:w="846" w:type="dxa"/>
          </w:tcPr>
          <w:p w14:paraId="1BE56CC7" w14:textId="439BCD30" w:rsidR="003F4E19" w:rsidRPr="00F70496" w:rsidRDefault="00320215" w:rsidP="003F4E19">
            <w:pPr>
              <w:jc w:val="right"/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8504" w:type="dxa"/>
          </w:tcPr>
          <w:p w14:paraId="4B8AE25D" w14:textId="6405DC50" w:rsidR="003F4E19" w:rsidRPr="00F70496" w:rsidRDefault="00320215" w:rsidP="003F4E19">
            <w:pPr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 xml:space="preserve">Hydraulika </w:t>
            </w:r>
          </w:p>
        </w:tc>
      </w:tr>
      <w:tr w:rsidR="003F4E19" w14:paraId="7700B90A" w14:textId="77777777" w:rsidTr="003F4E19">
        <w:tc>
          <w:tcPr>
            <w:tcW w:w="846" w:type="dxa"/>
          </w:tcPr>
          <w:p w14:paraId="63760FFC" w14:textId="10A7A2BC" w:rsidR="003F4E19" w:rsidRPr="00F70496" w:rsidRDefault="00320215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6.1</w:t>
            </w:r>
          </w:p>
        </w:tc>
        <w:tc>
          <w:tcPr>
            <w:tcW w:w="8504" w:type="dxa"/>
          </w:tcPr>
          <w:p w14:paraId="435034A7" w14:textId="3DD30E16" w:rsidR="003F4E19" w:rsidRPr="00F70496" w:rsidRDefault="00320215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Pompa hydrauliczna o wydajności min. 50 l/min</w:t>
            </w:r>
          </w:p>
        </w:tc>
      </w:tr>
      <w:tr w:rsidR="003F4E19" w14:paraId="5943930F" w14:textId="77777777" w:rsidTr="003F4E19">
        <w:tc>
          <w:tcPr>
            <w:tcW w:w="846" w:type="dxa"/>
          </w:tcPr>
          <w:p w14:paraId="71C7B4AF" w14:textId="4F955BEF" w:rsidR="003F4E19" w:rsidRPr="00F70496" w:rsidRDefault="00320215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6.2</w:t>
            </w:r>
          </w:p>
        </w:tc>
        <w:tc>
          <w:tcPr>
            <w:tcW w:w="8504" w:type="dxa"/>
          </w:tcPr>
          <w:p w14:paraId="156B87C0" w14:textId="75D5ADDB" w:rsidR="003F4E19" w:rsidRPr="00F70496" w:rsidRDefault="00320215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Rozdzielacz hydrauliczny minimum 6-drogowy </w:t>
            </w:r>
          </w:p>
        </w:tc>
      </w:tr>
      <w:tr w:rsidR="003F4E19" w14:paraId="14A028E2" w14:textId="77777777" w:rsidTr="003F4E19">
        <w:tc>
          <w:tcPr>
            <w:tcW w:w="846" w:type="dxa"/>
          </w:tcPr>
          <w:p w14:paraId="106D9D24" w14:textId="1D8C9072" w:rsidR="003F4E19" w:rsidRPr="00F70496" w:rsidRDefault="00320215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6.3</w:t>
            </w:r>
          </w:p>
        </w:tc>
        <w:tc>
          <w:tcPr>
            <w:tcW w:w="8504" w:type="dxa"/>
          </w:tcPr>
          <w:p w14:paraId="583216C3" w14:textId="69623781" w:rsidR="003F4E19" w:rsidRPr="00F70496" w:rsidRDefault="00320215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Wolny powrót oleju</w:t>
            </w:r>
          </w:p>
        </w:tc>
      </w:tr>
      <w:tr w:rsidR="003F4E19" w14:paraId="5B08B07E" w14:textId="77777777" w:rsidTr="003F4E19">
        <w:tc>
          <w:tcPr>
            <w:tcW w:w="846" w:type="dxa"/>
          </w:tcPr>
          <w:p w14:paraId="5F4D2B1C" w14:textId="77777777" w:rsidR="003F4E19" w:rsidRPr="00F70496" w:rsidRDefault="003F4E19" w:rsidP="003F4E1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04" w:type="dxa"/>
          </w:tcPr>
          <w:p w14:paraId="2E7BB62D" w14:textId="77777777" w:rsidR="003F4E19" w:rsidRPr="00F70496" w:rsidRDefault="003F4E19" w:rsidP="003F4E19">
            <w:pPr>
              <w:rPr>
                <w:rFonts w:ascii="Arial" w:hAnsi="Arial" w:cs="Arial"/>
              </w:rPr>
            </w:pPr>
          </w:p>
        </w:tc>
      </w:tr>
      <w:tr w:rsidR="00667F0F" w:rsidRPr="00667F0F" w14:paraId="51CC60CE" w14:textId="77777777" w:rsidTr="003F4E19">
        <w:tc>
          <w:tcPr>
            <w:tcW w:w="846" w:type="dxa"/>
          </w:tcPr>
          <w:p w14:paraId="3F82B051" w14:textId="45C52D9A" w:rsidR="00667F0F" w:rsidRPr="00F70496" w:rsidRDefault="00667F0F" w:rsidP="003F4E19">
            <w:pPr>
              <w:jc w:val="right"/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8504" w:type="dxa"/>
          </w:tcPr>
          <w:p w14:paraId="13B2EA1F" w14:textId="7AA028EC" w:rsidR="00667F0F" w:rsidRPr="00F70496" w:rsidRDefault="00667F0F" w:rsidP="003F4E19">
            <w:pPr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Wałek odbioru mocy</w:t>
            </w:r>
          </w:p>
        </w:tc>
      </w:tr>
      <w:tr w:rsidR="003F4E19" w14:paraId="5A967B33" w14:textId="77777777" w:rsidTr="003F4E19">
        <w:tc>
          <w:tcPr>
            <w:tcW w:w="846" w:type="dxa"/>
          </w:tcPr>
          <w:p w14:paraId="7767AAEF" w14:textId="0AC48A4C" w:rsidR="003F4E19" w:rsidRPr="00F70496" w:rsidRDefault="00667F0F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7.1</w:t>
            </w:r>
          </w:p>
        </w:tc>
        <w:tc>
          <w:tcPr>
            <w:tcW w:w="8504" w:type="dxa"/>
          </w:tcPr>
          <w:p w14:paraId="5F1598DF" w14:textId="637F83E0" w:rsidR="003F4E19" w:rsidRPr="00F70496" w:rsidRDefault="00667F0F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Obroty tylnego WOM minimum 540/1000 </w:t>
            </w:r>
            <w:proofErr w:type="spellStart"/>
            <w:r w:rsidRPr="00F70496">
              <w:rPr>
                <w:rFonts w:ascii="Arial" w:hAnsi="Arial" w:cs="Arial"/>
              </w:rPr>
              <w:t>obr</w:t>
            </w:r>
            <w:proofErr w:type="spellEnd"/>
            <w:r w:rsidRPr="00F70496">
              <w:rPr>
                <w:rFonts w:ascii="Arial" w:hAnsi="Arial" w:cs="Arial"/>
              </w:rPr>
              <w:t>/min</w:t>
            </w:r>
          </w:p>
        </w:tc>
      </w:tr>
      <w:tr w:rsidR="003F4E19" w:rsidRPr="00667F0F" w14:paraId="03C71767" w14:textId="77777777" w:rsidTr="003F4E19">
        <w:tc>
          <w:tcPr>
            <w:tcW w:w="846" w:type="dxa"/>
          </w:tcPr>
          <w:p w14:paraId="5A014BB6" w14:textId="3F73A637" w:rsidR="003F4E19" w:rsidRPr="00F70496" w:rsidRDefault="00667F0F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7.2</w:t>
            </w:r>
          </w:p>
        </w:tc>
        <w:tc>
          <w:tcPr>
            <w:tcW w:w="8504" w:type="dxa"/>
          </w:tcPr>
          <w:p w14:paraId="7EC26C71" w14:textId="37978BD5" w:rsidR="003F4E19" w:rsidRPr="00F70496" w:rsidRDefault="00667F0F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Przyciski sterowania tylnego WOM na błotnikach kabiny</w:t>
            </w:r>
          </w:p>
        </w:tc>
      </w:tr>
      <w:tr w:rsidR="003F4E19" w14:paraId="27FCA9EB" w14:textId="77777777" w:rsidTr="003F4E19">
        <w:tc>
          <w:tcPr>
            <w:tcW w:w="846" w:type="dxa"/>
          </w:tcPr>
          <w:p w14:paraId="07D970B6" w14:textId="77777777" w:rsidR="003F4E19" w:rsidRPr="00F70496" w:rsidRDefault="003F4E19" w:rsidP="003F4E19">
            <w:pPr>
              <w:jc w:val="righ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4" w:type="dxa"/>
          </w:tcPr>
          <w:p w14:paraId="3BC5A2A0" w14:textId="77777777" w:rsidR="003F4E19" w:rsidRPr="00F70496" w:rsidRDefault="003F4E19" w:rsidP="003F4E1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F4E19" w:rsidRPr="00667F0F" w14:paraId="4A81AE7A" w14:textId="77777777" w:rsidTr="003F4E19">
        <w:tc>
          <w:tcPr>
            <w:tcW w:w="846" w:type="dxa"/>
          </w:tcPr>
          <w:p w14:paraId="230F7563" w14:textId="05DC5D3C" w:rsidR="003F4E19" w:rsidRPr="00F70496" w:rsidRDefault="00667F0F" w:rsidP="003F4E19">
            <w:pPr>
              <w:jc w:val="right"/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8504" w:type="dxa"/>
          </w:tcPr>
          <w:p w14:paraId="231728B7" w14:textId="61B05472" w:rsidR="003F4E19" w:rsidRPr="00F70496" w:rsidRDefault="00667F0F" w:rsidP="003F4E19">
            <w:pPr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Hamulce</w:t>
            </w:r>
          </w:p>
        </w:tc>
      </w:tr>
      <w:tr w:rsidR="00320215" w:rsidRPr="00667F0F" w14:paraId="059F9748" w14:textId="77777777" w:rsidTr="003F4E19">
        <w:tc>
          <w:tcPr>
            <w:tcW w:w="846" w:type="dxa"/>
          </w:tcPr>
          <w:p w14:paraId="5D219C7F" w14:textId="0960A299" w:rsidR="00320215" w:rsidRPr="00F70496" w:rsidRDefault="00667F0F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8.1</w:t>
            </w:r>
          </w:p>
        </w:tc>
        <w:tc>
          <w:tcPr>
            <w:tcW w:w="8504" w:type="dxa"/>
          </w:tcPr>
          <w:p w14:paraId="6D7D93E5" w14:textId="2CA2CCD6" w:rsidR="00320215" w:rsidRPr="00F70496" w:rsidRDefault="00667F0F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Niezależne hamulce tarczowe w kąpieli olejowej na 4 koła</w:t>
            </w:r>
          </w:p>
        </w:tc>
      </w:tr>
      <w:tr w:rsidR="00320215" w:rsidRPr="00667F0F" w14:paraId="2E1DADD8" w14:textId="77777777" w:rsidTr="003F4E19">
        <w:tc>
          <w:tcPr>
            <w:tcW w:w="846" w:type="dxa"/>
          </w:tcPr>
          <w:p w14:paraId="567B4599" w14:textId="55BC9F3B" w:rsidR="00320215" w:rsidRPr="00F70496" w:rsidRDefault="00BA46FF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8.2</w:t>
            </w:r>
          </w:p>
        </w:tc>
        <w:tc>
          <w:tcPr>
            <w:tcW w:w="8504" w:type="dxa"/>
          </w:tcPr>
          <w:p w14:paraId="5229F15F" w14:textId="1A07C4A5" w:rsidR="00320215" w:rsidRPr="00F70496" w:rsidRDefault="00BA46FF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Instalacja dwuobwodowa hamulców pneumatycznych do przyczep</w:t>
            </w:r>
          </w:p>
        </w:tc>
      </w:tr>
      <w:tr w:rsidR="00320215" w:rsidRPr="00667F0F" w14:paraId="0D4998C0" w14:textId="77777777" w:rsidTr="003F4E19">
        <w:tc>
          <w:tcPr>
            <w:tcW w:w="846" w:type="dxa"/>
          </w:tcPr>
          <w:p w14:paraId="43A2F343" w14:textId="77777777" w:rsidR="00320215" w:rsidRPr="00F70496" w:rsidRDefault="00320215" w:rsidP="003F4E1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04" w:type="dxa"/>
          </w:tcPr>
          <w:p w14:paraId="5D5B293B" w14:textId="77777777" w:rsidR="00320215" w:rsidRPr="00F70496" w:rsidRDefault="00320215" w:rsidP="003F4E19">
            <w:pPr>
              <w:rPr>
                <w:rFonts w:ascii="Arial" w:hAnsi="Arial" w:cs="Arial"/>
              </w:rPr>
            </w:pPr>
          </w:p>
        </w:tc>
      </w:tr>
      <w:tr w:rsidR="00320215" w:rsidRPr="00BA46FF" w14:paraId="268C31A9" w14:textId="77777777" w:rsidTr="003F4E19">
        <w:tc>
          <w:tcPr>
            <w:tcW w:w="846" w:type="dxa"/>
          </w:tcPr>
          <w:p w14:paraId="5B75A8D5" w14:textId="7F2BA918" w:rsidR="00320215" w:rsidRPr="00F70496" w:rsidRDefault="00BA46FF" w:rsidP="003F4E19">
            <w:pPr>
              <w:jc w:val="right"/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8504" w:type="dxa"/>
          </w:tcPr>
          <w:p w14:paraId="4BDADE3A" w14:textId="7C546F68" w:rsidR="00320215" w:rsidRPr="00F70496" w:rsidRDefault="00BA46FF" w:rsidP="003F4E19">
            <w:pPr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Tylny podnośnik</w:t>
            </w:r>
          </w:p>
        </w:tc>
      </w:tr>
      <w:tr w:rsidR="00320215" w:rsidRPr="00667F0F" w14:paraId="7A265A40" w14:textId="77777777" w:rsidTr="003F4E19">
        <w:tc>
          <w:tcPr>
            <w:tcW w:w="846" w:type="dxa"/>
          </w:tcPr>
          <w:p w14:paraId="6B59EB05" w14:textId="28BD0707" w:rsidR="00320215" w:rsidRPr="00F70496" w:rsidRDefault="00BA46FF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9.1</w:t>
            </w:r>
          </w:p>
        </w:tc>
        <w:tc>
          <w:tcPr>
            <w:tcW w:w="8504" w:type="dxa"/>
          </w:tcPr>
          <w:p w14:paraId="739A1BB8" w14:textId="4E209D93" w:rsidR="00320215" w:rsidRPr="00F70496" w:rsidRDefault="00BA46FF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Udźwig min. 5000 kg</w:t>
            </w:r>
          </w:p>
        </w:tc>
      </w:tr>
      <w:tr w:rsidR="00BA46FF" w:rsidRPr="00667F0F" w14:paraId="2759E3A0" w14:textId="77777777" w:rsidTr="003F4E19">
        <w:tc>
          <w:tcPr>
            <w:tcW w:w="846" w:type="dxa"/>
          </w:tcPr>
          <w:p w14:paraId="7DC739C5" w14:textId="5C8B2513" w:rsidR="00BA46FF" w:rsidRPr="00F70496" w:rsidRDefault="00BA46FF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9.2</w:t>
            </w:r>
          </w:p>
        </w:tc>
        <w:tc>
          <w:tcPr>
            <w:tcW w:w="8504" w:type="dxa"/>
          </w:tcPr>
          <w:p w14:paraId="5F003E10" w14:textId="6A0144CB" w:rsidR="00BA46FF" w:rsidRPr="00F70496" w:rsidRDefault="00BA46FF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3-punktowy układ zawieszenia </w:t>
            </w:r>
          </w:p>
        </w:tc>
      </w:tr>
      <w:tr w:rsidR="00BA46FF" w:rsidRPr="00667F0F" w14:paraId="213AE0F8" w14:textId="77777777" w:rsidTr="003F4E19">
        <w:tc>
          <w:tcPr>
            <w:tcW w:w="846" w:type="dxa"/>
          </w:tcPr>
          <w:p w14:paraId="3E7E359C" w14:textId="77F7354C" w:rsidR="00BA46FF" w:rsidRPr="00F70496" w:rsidRDefault="00BA46FF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9.3</w:t>
            </w:r>
          </w:p>
        </w:tc>
        <w:tc>
          <w:tcPr>
            <w:tcW w:w="8504" w:type="dxa"/>
          </w:tcPr>
          <w:p w14:paraId="0ADB7C44" w14:textId="3EA60AD3" w:rsidR="00BA46FF" w:rsidRPr="00F70496" w:rsidRDefault="00BA46FF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Regulacja – podnośnik tylny regulacja EHR</w:t>
            </w:r>
          </w:p>
        </w:tc>
      </w:tr>
      <w:tr w:rsidR="00BA46FF" w:rsidRPr="00667F0F" w14:paraId="085E437E" w14:textId="77777777" w:rsidTr="003F4E19">
        <w:tc>
          <w:tcPr>
            <w:tcW w:w="846" w:type="dxa"/>
          </w:tcPr>
          <w:p w14:paraId="6AD560A2" w14:textId="2D8EE22D" w:rsidR="00BA46FF" w:rsidRPr="00F70496" w:rsidRDefault="00BA46FF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9.4</w:t>
            </w:r>
          </w:p>
        </w:tc>
        <w:tc>
          <w:tcPr>
            <w:tcW w:w="8504" w:type="dxa"/>
          </w:tcPr>
          <w:p w14:paraId="16E91F30" w14:textId="131881EF" w:rsidR="00BA46FF" w:rsidRPr="00F70496" w:rsidRDefault="00BA46FF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Możliwość regulacji podnośnika na zewnątrz ciągnika </w:t>
            </w:r>
          </w:p>
        </w:tc>
      </w:tr>
      <w:tr w:rsidR="00BA46FF" w:rsidRPr="00667F0F" w14:paraId="5FE2EE35" w14:textId="77777777" w:rsidTr="003F4E19">
        <w:tc>
          <w:tcPr>
            <w:tcW w:w="846" w:type="dxa"/>
          </w:tcPr>
          <w:p w14:paraId="2AC41DCA" w14:textId="39EEDF83" w:rsidR="00BA46FF" w:rsidRPr="00F70496" w:rsidRDefault="00BA46FF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9.5</w:t>
            </w:r>
          </w:p>
        </w:tc>
        <w:tc>
          <w:tcPr>
            <w:tcW w:w="8504" w:type="dxa"/>
          </w:tcPr>
          <w:p w14:paraId="40B7A287" w14:textId="253E7EA9" w:rsidR="00BA46FF" w:rsidRPr="00F70496" w:rsidRDefault="00BA46FF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Podnośnik z funkcją elektroniczną Auto-WOM</w:t>
            </w:r>
          </w:p>
        </w:tc>
      </w:tr>
      <w:tr w:rsidR="00BA46FF" w:rsidRPr="00667F0F" w14:paraId="5ED3A430" w14:textId="77777777" w:rsidTr="003F4E19">
        <w:tc>
          <w:tcPr>
            <w:tcW w:w="846" w:type="dxa"/>
          </w:tcPr>
          <w:p w14:paraId="1FD946F1" w14:textId="77777777" w:rsidR="00BA46FF" w:rsidRPr="00F70496" w:rsidRDefault="00BA46FF" w:rsidP="003F4E1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04" w:type="dxa"/>
          </w:tcPr>
          <w:p w14:paraId="6D833D4D" w14:textId="77777777" w:rsidR="00BA46FF" w:rsidRPr="00F70496" w:rsidRDefault="00BA46FF" w:rsidP="003F4E19">
            <w:pPr>
              <w:rPr>
                <w:rFonts w:ascii="Arial" w:hAnsi="Arial" w:cs="Arial"/>
              </w:rPr>
            </w:pPr>
          </w:p>
        </w:tc>
      </w:tr>
      <w:tr w:rsidR="00BA46FF" w:rsidRPr="00056C6B" w14:paraId="3909A4F8" w14:textId="77777777" w:rsidTr="003F4E19">
        <w:tc>
          <w:tcPr>
            <w:tcW w:w="846" w:type="dxa"/>
          </w:tcPr>
          <w:p w14:paraId="784EB0F5" w14:textId="168DC2EC" w:rsidR="00BA46FF" w:rsidRPr="00F70496" w:rsidRDefault="00056C6B" w:rsidP="003F4E19">
            <w:pPr>
              <w:jc w:val="right"/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8504" w:type="dxa"/>
          </w:tcPr>
          <w:p w14:paraId="7DE799F1" w14:textId="0747102E" w:rsidR="00BA46FF" w:rsidRPr="00F70496" w:rsidRDefault="00056C6B" w:rsidP="003F4E19">
            <w:pPr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Układ elektryczny</w:t>
            </w:r>
          </w:p>
        </w:tc>
      </w:tr>
      <w:tr w:rsidR="00BA46FF" w:rsidRPr="00667F0F" w14:paraId="778445F3" w14:textId="77777777" w:rsidTr="003F4E19">
        <w:tc>
          <w:tcPr>
            <w:tcW w:w="846" w:type="dxa"/>
          </w:tcPr>
          <w:p w14:paraId="420A7FA8" w14:textId="5A689B44" w:rsidR="00BA46FF" w:rsidRPr="00F70496" w:rsidRDefault="00056C6B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10.1</w:t>
            </w:r>
          </w:p>
        </w:tc>
        <w:tc>
          <w:tcPr>
            <w:tcW w:w="8504" w:type="dxa"/>
          </w:tcPr>
          <w:p w14:paraId="27D02766" w14:textId="12E00E9A" w:rsidR="00BA46FF" w:rsidRPr="00F70496" w:rsidRDefault="00056C6B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Napięcie 12V</w:t>
            </w:r>
          </w:p>
        </w:tc>
      </w:tr>
      <w:tr w:rsidR="00BA46FF" w:rsidRPr="00667F0F" w14:paraId="1AC37395" w14:textId="77777777" w:rsidTr="003F4E19">
        <w:tc>
          <w:tcPr>
            <w:tcW w:w="846" w:type="dxa"/>
          </w:tcPr>
          <w:p w14:paraId="287C6993" w14:textId="6DB7CBED" w:rsidR="00BA46FF" w:rsidRPr="00F70496" w:rsidRDefault="00056C6B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10.2</w:t>
            </w:r>
          </w:p>
        </w:tc>
        <w:tc>
          <w:tcPr>
            <w:tcW w:w="8504" w:type="dxa"/>
          </w:tcPr>
          <w:p w14:paraId="47EAEE44" w14:textId="6EA83F5F" w:rsidR="00BA46FF" w:rsidRPr="00F70496" w:rsidRDefault="00056C6B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Panel wskaźników</w:t>
            </w:r>
          </w:p>
        </w:tc>
      </w:tr>
      <w:tr w:rsidR="00BA46FF" w:rsidRPr="00667F0F" w14:paraId="546A233C" w14:textId="77777777" w:rsidTr="003F4E19">
        <w:tc>
          <w:tcPr>
            <w:tcW w:w="846" w:type="dxa"/>
          </w:tcPr>
          <w:p w14:paraId="5735DC8A" w14:textId="2EE955F2" w:rsidR="00BA46FF" w:rsidRPr="00F70496" w:rsidRDefault="00056C6B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10.3</w:t>
            </w:r>
          </w:p>
        </w:tc>
        <w:tc>
          <w:tcPr>
            <w:tcW w:w="8504" w:type="dxa"/>
          </w:tcPr>
          <w:p w14:paraId="485A89ED" w14:textId="445B477C" w:rsidR="00BA46FF" w:rsidRPr="00F70496" w:rsidRDefault="00056C6B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Wyświetlacz cyfrowy km/h</w:t>
            </w:r>
          </w:p>
        </w:tc>
      </w:tr>
      <w:tr w:rsidR="00056C6B" w:rsidRPr="00667F0F" w14:paraId="55DA87D0" w14:textId="77777777" w:rsidTr="003F4E19">
        <w:tc>
          <w:tcPr>
            <w:tcW w:w="846" w:type="dxa"/>
          </w:tcPr>
          <w:p w14:paraId="342420DF" w14:textId="77777777" w:rsidR="00056C6B" w:rsidRPr="00F70496" w:rsidRDefault="00056C6B" w:rsidP="003F4E1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04" w:type="dxa"/>
          </w:tcPr>
          <w:p w14:paraId="690DEA18" w14:textId="77777777" w:rsidR="00056C6B" w:rsidRPr="00F70496" w:rsidRDefault="00056C6B" w:rsidP="003F4E19">
            <w:pPr>
              <w:rPr>
                <w:rFonts w:ascii="Arial" w:hAnsi="Arial" w:cs="Arial"/>
              </w:rPr>
            </w:pPr>
          </w:p>
        </w:tc>
      </w:tr>
      <w:tr w:rsidR="00056C6B" w:rsidRPr="00056C6B" w14:paraId="7D10EC37" w14:textId="77777777" w:rsidTr="003F4E19">
        <w:tc>
          <w:tcPr>
            <w:tcW w:w="846" w:type="dxa"/>
          </w:tcPr>
          <w:p w14:paraId="43FABE81" w14:textId="38DA1094" w:rsidR="00056C6B" w:rsidRPr="00F70496" w:rsidRDefault="00056C6B" w:rsidP="003F4E19">
            <w:pPr>
              <w:jc w:val="right"/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8504" w:type="dxa"/>
          </w:tcPr>
          <w:p w14:paraId="056B365B" w14:textId="4A7AF167" w:rsidR="00056C6B" w:rsidRPr="00F70496" w:rsidRDefault="00056C6B" w:rsidP="003F4E19">
            <w:pPr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 xml:space="preserve">Oświetlenie </w:t>
            </w:r>
          </w:p>
        </w:tc>
      </w:tr>
      <w:tr w:rsidR="00056C6B" w:rsidRPr="00667F0F" w14:paraId="116423A5" w14:textId="77777777" w:rsidTr="003F4E19">
        <w:tc>
          <w:tcPr>
            <w:tcW w:w="846" w:type="dxa"/>
          </w:tcPr>
          <w:p w14:paraId="0D42EBCD" w14:textId="68DBA432" w:rsidR="00056C6B" w:rsidRPr="00F70496" w:rsidRDefault="00056C6B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11.1</w:t>
            </w:r>
          </w:p>
        </w:tc>
        <w:tc>
          <w:tcPr>
            <w:tcW w:w="8504" w:type="dxa"/>
          </w:tcPr>
          <w:p w14:paraId="5B5CC7A6" w14:textId="5078A4B8" w:rsidR="00056C6B" w:rsidRPr="00F70496" w:rsidRDefault="00056C6B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Dwa przednie główne światła mijania </w:t>
            </w:r>
          </w:p>
        </w:tc>
      </w:tr>
      <w:tr w:rsidR="00056C6B" w:rsidRPr="00667F0F" w14:paraId="08F8BFDA" w14:textId="77777777" w:rsidTr="003F4E19">
        <w:tc>
          <w:tcPr>
            <w:tcW w:w="846" w:type="dxa"/>
          </w:tcPr>
          <w:p w14:paraId="49B8197A" w14:textId="2615F6B0" w:rsidR="00056C6B" w:rsidRPr="00F70496" w:rsidRDefault="00056C6B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11.2</w:t>
            </w:r>
          </w:p>
        </w:tc>
        <w:tc>
          <w:tcPr>
            <w:tcW w:w="8504" w:type="dxa"/>
          </w:tcPr>
          <w:p w14:paraId="36B6416D" w14:textId="191403D9" w:rsidR="00056C6B" w:rsidRPr="00F70496" w:rsidRDefault="00056C6B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Oświetlenie robocze na przodzie i tyle ciągnika</w:t>
            </w:r>
          </w:p>
        </w:tc>
      </w:tr>
      <w:tr w:rsidR="00056C6B" w:rsidRPr="00667F0F" w14:paraId="78FC17B8" w14:textId="77777777" w:rsidTr="003F4E19">
        <w:tc>
          <w:tcPr>
            <w:tcW w:w="846" w:type="dxa"/>
          </w:tcPr>
          <w:p w14:paraId="49E4CC16" w14:textId="798942FA" w:rsidR="00056C6B" w:rsidRPr="00F70496" w:rsidRDefault="00056C6B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11.3</w:t>
            </w:r>
          </w:p>
        </w:tc>
        <w:tc>
          <w:tcPr>
            <w:tcW w:w="8504" w:type="dxa"/>
          </w:tcPr>
          <w:p w14:paraId="6976432D" w14:textId="2CEA9D80" w:rsidR="00056C6B" w:rsidRPr="00F70496" w:rsidRDefault="00056C6B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Lampa błyskowa ostrzegawcza na dachu ciągnika </w:t>
            </w:r>
          </w:p>
        </w:tc>
      </w:tr>
      <w:tr w:rsidR="00056C6B" w:rsidRPr="00667F0F" w14:paraId="62CEC52E" w14:textId="77777777" w:rsidTr="003F4E19">
        <w:tc>
          <w:tcPr>
            <w:tcW w:w="846" w:type="dxa"/>
          </w:tcPr>
          <w:p w14:paraId="7A26F024" w14:textId="77777777" w:rsidR="00056C6B" w:rsidRPr="00F70496" w:rsidRDefault="00056C6B" w:rsidP="003F4E1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04" w:type="dxa"/>
          </w:tcPr>
          <w:p w14:paraId="42D7907C" w14:textId="77777777" w:rsidR="00056C6B" w:rsidRPr="00F70496" w:rsidRDefault="00056C6B" w:rsidP="003F4E19">
            <w:pPr>
              <w:rPr>
                <w:rFonts w:ascii="Arial" w:hAnsi="Arial" w:cs="Arial"/>
              </w:rPr>
            </w:pPr>
          </w:p>
        </w:tc>
      </w:tr>
      <w:tr w:rsidR="00056C6B" w:rsidRPr="00056C6B" w14:paraId="0091BB47" w14:textId="77777777" w:rsidTr="003F4E19">
        <w:tc>
          <w:tcPr>
            <w:tcW w:w="846" w:type="dxa"/>
          </w:tcPr>
          <w:p w14:paraId="002A285D" w14:textId="7CC04685" w:rsidR="00056C6B" w:rsidRPr="00F70496" w:rsidRDefault="00056C6B" w:rsidP="003F4E19">
            <w:pPr>
              <w:jc w:val="right"/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12</w:t>
            </w:r>
          </w:p>
        </w:tc>
        <w:tc>
          <w:tcPr>
            <w:tcW w:w="8504" w:type="dxa"/>
          </w:tcPr>
          <w:p w14:paraId="6C5B2B1C" w14:textId="7851AD3F" w:rsidR="00056C6B" w:rsidRPr="00F70496" w:rsidRDefault="00056C6B" w:rsidP="003F4E19">
            <w:pPr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 xml:space="preserve">Układ kierowniczy </w:t>
            </w:r>
          </w:p>
        </w:tc>
      </w:tr>
      <w:tr w:rsidR="00056C6B" w:rsidRPr="00667F0F" w14:paraId="3E985D35" w14:textId="77777777" w:rsidTr="003F4E19">
        <w:tc>
          <w:tcPr>
            <w:tcW w:w="846" w:type="dxa"/>
          </w:tcPr>
          <w:p w14:paraId="71CA3615" w14:textId="190C1503" w:rsidR="00056C6B" w:rsidRPr="00F70496" w:rsidRDefault="00056C6B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12.1</w:t>
            </w:r>
          </w:p>
        </w:tc>
        <w:tc>
          <w:tcPr>
            <w:tcW w:w="8504" w:type="dxa"/>
          </w:tcPr>
          <w:p w14:paraId="7589B2AC" w14:textId="4C3CEFBE" w:rsidR="00056C6B" w:rsidRPr="00F70496" w:rsidRDefault="00056C6B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Kierownica regulowana w min. 2 płaszczyznach </w:t>
            </w:r>
          </w:p>
        </w:tc>
      </w:tr>
      <w:tr w:rsidR="00056C6B" w:rsidRPr="00667F0F" w14:paraId="662F3F6A" w14:textId="77777777" w:rsidTr="003F4E19">
        <w:tc>
          <w:tcPr>
            <w:tcW w:w="846" w:type="dxa"/>
          </w:tcPr>
          <w:p w14:paraId="5D05E45C" w14:textId="11978A49" w:rsidR="00056C6B" w:rsidRPr="00F70496" w:rsidRDefault="00056C6B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12.2</w:t>
            </w:r>
          </w:p>
        </w:tc>
        <w:tc>
          <w:tcPr>
            <w:tcW w:w="8504" w:type="dxa"/>
          </w:tcPr>
          <w:p w14:paraId="46167264" w14:textId="5AD0B1F3" w:rsidR="00056C6B" w:rsidRPr="00F70496" w:rsidRDefault="00056C6B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Układ kierowniczy ze wspomaganiem hydrostatyczny  </w:t>
            </w:r>
          </w:p>
        </w:tc>
      </w:tr>
      <w:tr w:rsidR="00056C6B" w:rsidRPr="00667F0F" w14:paraId="05B0F26B" w14:textId="77777777" w:rsidTr="003F4E19">
        <w:tc>
          <w:tcPr>
            <w:tcW w:w="846" w:type="dxa"/>
          </w:tcPr>
          <w:p w14:paraId="3DA0C496" w14:textId="77777777" w:rsidR="00056C6B" w:rsidRPr="00F70496" w:rsidRDefault="00056C6B" w:rsidP="003F4E1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04" w:type="dxa"/>
          </w:tcPr>
          <w:p w14:paraId="5BA28ABA" w14:textId="77777777" w:rsidR="00056C6B" w:rsidRPr="00F70496" w:rsidRDefault="00056C6B" w:rsidP="003F4E19">
            <w:pPr>
              <w:rPr>
                <w:rFonts w:ascii="Arial" w:hAnsi="Arial" w:cs="Arial"/>
              </w:rPr>
            </w:pPr>
          </w:p>
        </w:tc>
      </w:tr>
      <w:tr w:rsidR="00056C6B" w:rsidRPr="00056C6B" w14:paraId="561ABAE6" w14:textId="77777777" w:rsidTr="003F4E19">
        <w:tc>
          <w:tcPr>
            <w:tcW w:w="846" w:type="dxa"/>
          </w:tcPr>
          <w:p w14:paraId="7050951C" w14:textId="3BF5D94E" w:rsidR="00056C6B" w:rsidRPr="00F70496" w:rsidRDefault="00056C6B" w:rsidP="003F4E19">
            <w:pPr>
              <w:jc w:val="right"/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8504" w:type="dxa"/>
          </w:tcPr>
          <w:p w14:paraId="5E7553BF" w14:textId="45D3F2FE" w:rsidR="00056C6B" w:rsidRPr="00F70496" w:rsidRDefault="00056C6B" w:rsidP="003F4E19">
            <w:pPr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Kabina kierow</w:t>
            </w:r>
            <w:r w:rsidR="009149C1" w:rsidRPr="00F70496">
              <w:rPr>
                <w:rFonts w:ascii="Arial" w:hAnsi="Arial" w:cs="Arial"/>
                <w:b/>
                <w:bCs/>
              </w:rPr>
              <w:t>c</w:t>
            </w:r>
            <w:r w:rsidRPr="00F70496">
              <w:rPr>
                <w:rFonts w:ascii="Arial" w:hAnsi="Arial" w:cs="Arial"/>
                <w:b/>
                <w:bCs/>
              </w:rPr>
              <w:t xml:space="preserve">y </w:t>
            </w:r>
          </w:p>
        </w:tc>
      </w:tr>
      <w:tr w:rsidR="00056C6B" w:rsidRPr="00667F0F" w14:paraId="2FCD34EB" w14:textId="77777777" w:rsidTr="003F4E19">
        <w:tc>
          <w:tcPr>
            <w:tcW w:w="846" w:type="dxa"/>
          </w:tcPr>
          <w:p w14:paraId="5A80F4B3" w14:textId="1538A9A5" w:rsidR="00056C6B" w:rsidRPr="00F70496" w:rsidRDefault="009149C1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13.1</w:t>
            </w:r>
          </w:p>
        </w:tc>
        <w:tc>
          <w:tcPr>
            <w:tcW w:w="8504" w:type="dxa"/>
          </w:tcPr>
          <w:p w14:paraId="20386D7E" w14:textId="6890BA53" w:rsidR="00056C6B" w:rsidRPr="00F70496" w:rsidRDefault="009149C1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Amortyzowana </w:t>
            </w:r>
          </w:p>
        </w:tc>
      </w:tr>
      <w:tr w:rsidR="00056C6B" w:rsidRPr="00667F0F" w14:paraId="03E3BC95" w14:textId="77777777" w:rsidTr="003F4E19">
        <w:tc>
          <w:tcPr>
            <w:tcW w:w="846" w:type="dxa"/>
          </w:tcPr>
          <w:p w14:paraId="5599050C" w14:textId="6DC487E4" w:rsidR="00056C6B" w:rsidRPr="00F70496" w:rsidRDefault="009149C1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13.2</w:t>
            </w:r>
          </w:p>
        </w:tc>
        <w:tc>
          <w:tcPr>
            <w:tcW w:w="8504" w:type="dxa"/>
          </w:tcPr>
          <w:p w14:paraId="6A63709A" w14:textId="03B9795D" w:rsidR="00056C6B" w:rsidRPr="00F70496" w:rsidRDefault="009149C1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Fotel kierowcy z zagłówkiem i amortyzacją pneumatyczną  </w:t>
            </w:r>
          </w:p>
        </w:tc>
      </w:tr>
      <w:tr w:rsidR="00056C6B" w:rsidRPr="00667F0F" w14:paraId="01141BDE" w14:textId="77777777" w:rsidTr="003F4E19">
        <w:tc>
          <w:tcPr>
            <w:tcW w:w="846" w:type="dxa"/>
          </w:tcPr>
          <w:p w14:paraId="52C6648A" w14:textId="6CC04043" w:rsidR="00056C6B" w:rsidRPr="00F70496" w:rsidRDefault="009149C1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lastRenderedPageBreak/>
              <w:t>13.3</w:t>
            </w:r>
          </w:p>
        </w:tc>
        <w:tc>
          <w:tcPr>
            <w:tcW w:w="8504" w:type="dxa"/>
          </w:tcPr>
          <w:p w14:paraId="200BD5C1" w14:textId="65411018" w:rsidR="00056C6B" w:rsidRPr="00F70496" w:rsidRDefault="009149C1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Fotel z podłokietnikiem i joystickiem do sterowania z następującymi funkcjami: napęd, gaz ręczny, tylny podnośnik, WOM</w:t>
            </w:r>
          </w:p>
        </w:tc>
      </w:tr>
      <w:tr w:rsidR="00056C6B" w:rsidRPr="00667F0F" w14:paraId="3CFE4BF9" w14:textId="77777777" w:rsidTr="003F4E19">
        <w:tc>
          <w:tcPr>
            <w:tcW w:w="846" w:type="dxa"/>
          </w:tcPr>
          <w:p w14:paraId="7B7DC373" w14:textId="24FA4F08" w:rsidR="00056C6B" w:rsidRPr="00F70496" w:rsidRDefault="009149C1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13.4</w:t>
            </w:r>
          </w:p>
        </w:tc>
        <w:tc>
          <w:tcPr>
            <w:tcW w:w="8504" w:type="dxa"/>
          </w:tcPr>
          <w:p w14:paraId="22C00EA3" w14:textId="73624355" w:rsidR="00056C6B" w:rsidRPr="00F70496" w:rsidRDefault="009149C1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Wycieraczka przednia i tylna</w:t>
            </w:r>
          </w:p>
        </w:tc>
      </w:tr>
      <w:tr w:rsidR="00056C6B" w:rsidRPr="00667F0F" w14:paraId="2A6A8EA6" w14:textId="77777777" w:rsidTr="003F4E19">
        <w:tc>
          <w:tcPr>
            <w:tcW w:w="846" w:type="dxa"/>
          </w:tcPr>
          <w:p w14:paraId="02B55140" w14:textId="6361C237" w:rsidR="00056C6B" w:rsidRPr="00F70496" w:rsidRDefault="009149C1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13.5</w:t>
            </w:r>
          </w:p>
        </w:tc>
        <w:tc>
          <w:tcPr>
            <w:tcW w:w="8504" w:type="dxa"/>
          </w:tcPr>
          <w:p w14:paraId="00FAA3CD" w14:textId="68DEAF69" w:rsidR="00056C6B" w:rsidRPr="00F70496" w:rsidRDefault="009149C1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Spryskiwacze przedniej i tylnej szyby</w:t>
            </w:r>
          </w:p>
        </w:tc>
      </w:tr>
      <w:tr w:rsidR="00056C6B" w:rsidRPr="00667F0F" w14:paraId="63E32B0C" w14:textId="77777777" w:rsidTr="003F4E19">
        <w:tc>
          <w:tcPr>
            <w:tcW w:w="846" w:type="dxa"/>
          </w:tcPr>
          <w:p w14:paraId="54EF2FFE" w14:textId="6AD5D1F5" w:rsidR="00056C6B" w:rsidRPr="00F70496" w:rsidRDefault="009149C1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13.6</w:t>
            </w:r>
          </w:p>
        </w:tc>
        <w:tc>
          <w:tcPr>
            <w:tcW w:w="8504" w:type="dxa"/>
          </w:tcPr>
          <w:p w14:paraId="77110B15" w14:textId="59FDA7B9" w:rsidR="00056C6B" w:rsidRPr="00F70496" w:rsidRDefault="009149C1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Fotel pasażera z pasami bezpieczeństwa </w:t>
            </w:r>
          </w:p>
        </w:tc>
      </w:tr>
      <w:tr w:rsidR="00056C6B" w:rsidRPr="00667F0F" w14:paraId="043D3060" w14:textId="77777777" w:rsidTr="003F4E19">
        <w:tc>
          <w:tcPr>
            <w:tcW w:w="846" w:type="dxa"/>
          </w:tcPr>
          <w:p w14:paraId="1CF76678" w14:textId="5B76D2FA" w:rsidR="00056C6B" w:rsidRPr="00F70496" w:rsidRDefault="009149C1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13.7</w:t>
            </w:r>
          </w:p>
        </w:tc>
        <w:tc>
          <w:tcPr>
            <w:tcW w:w="8504" w:type="dxa"/>
          </w:tcPr>
          <w:p w14:paraId="5A22CDC7" w14:textId="50816175" w:rsidR="00056C6B" w:rsidRPr="00F70496" w:rsidRDefault="009149C1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Kabina 4-słupkowa </w:t>
            </w:r>
          </w:p>
        </w:tc>
      </w:tr>
      <w:tr w:rsidR="00056C6B" w:rsidRPr="00667F0F" w14:paraId="521E83AE" w14:textId="77777777" w:rsidTr="003F4E19">
        <w:tc>
          <w:tcPr>
            <w:tcW w:w="846" w:type="dxa"/>
          </w:tcPr>
          <w:p w14:paraId="3A7587A0" w14:textId="26415C29" w:rsidR="00056C6B" w:rsidRPr="00F70496" w:rsidRDefault="009149C1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13.8</w:t>
            </w:r>
          </w:p>
        </w:tc>
        <w:tc>
          <w:tcPr>
            <w:tcW w:w="8504" w:type="dxa"/>
          </w:tcPr>
          <w:p w14:paraId="49E0DA2B" w14:textId="7C062C52" w:rsidR="00056C6B" w:rsidRPr="00F70496" w:rsidRDefault="009149C1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Kabina wyciszona wentylowana, ogrzewana i klimatyzowana </w:t>
            </w:r>
          </w:p>
        </w:tc>
      </w:tr>
      <w:tr w:rsidR="00056C6B" w:rsidRPr="00667F0F" w14:paraId="44C9DFBC" w14:textId="77777777" w:rsidTr="003F4E19">
        <w:tc>
          <w:tcPr>
            <w:tcW w:w="846" w:type="dxa"/>
          </w:tcPr>
          <w:p w14:paraId="77AE7ECD" w14:textId="2B172402" w:rsidR="00056C6B" w:rsidRPr="00F70496" w:rsidRDefault="009149C1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13.9</w:t>
            </w:r>
          </w:p>
        </w:tc>
        <w:tc>
          <w:tcPr>
            <w:tcW w:w="8504" w:type="dxa"/>
          </w:tcPr>
          <w:p w14:paraId="7C438172" w14:textId="3205F272" w:rsidR="00056C6B" w:rsidRPr="00F70496" w:rsidRDefault="009149C1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Wyłącznik zasilania w kabinie</w:t>
            </w:r>
          </w:p>
        </w:tc>
      </w:tr>
      <w:tr w:rsidR="009149C1" w:rsidRPr="00667F0F" w14:paraId="3D7B6D08" w14:textId="77777777" w:rsidTr="003F4E19">
        <w:tc>
          <w:tcPr>
            <w:tcW w:w="846" w:type="dxa"/>
          </w:tcPr>
          <w:p w14:paraId="57694F89" w14:textId="09120D8C" w:rsidR="009149C1" w:rsidRPr="00F70496" w:rsidRDefault="009149C1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13.10</w:t>
            </w:r>
          </w:p>
        </w:tc>
        <w:tc>
          <w:tcPr>
            <w:tcW w:w="8504" w:type="dxa"/>
          </w:tcPr>
          <w:p w14:paraId="7E1D1A00" w14:textId="2D4FA6CC" w:rsidR="009149C1" w:rsidRPr="00F70496" w:rsidRDefault="009149C1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Lusterka wsteczne zewnętrzne teleskopowe </w:t>
            </w:r>
          </w:p>
        </w:tc>
      </w:tr>
      <w:tr w:rsidR="009149C1" w:rsidRPr="00667F0F" w14:paraId="04A64C69" w14:textId="77777777" w:rsidTr="003F4E19">
        <w:tc>
          <w:tcPr>
            <w:tcW w:w="846" w:type="dxa"/>
          </w:tcPr>
          <w:p w14:paraId="4312AFA3" w14:textId="57D6C88C" w:rsidR="009149C1" w:rsidRPr="00F70496" w:rsidRDefault="009149C1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13.11</w:t>
            </w:r>
          </w:p>
        </w:tc>
        <w:tc>
          <w:tcPr>
            <w:tcW w:w="8504" w:type="dxa"/>
          </w:tcPr>
          <w:p w14:paraId="3EE8D0FD" w14:textId="56C38B95" w:rsidR="009149C1" w:rsidRPr="00F70496" w:rsidRDefault="009149C1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Instalacja radiowa (antena + minimum 2 głośniki)</w:t>
            </w:r>
          </w:p>
        </w:tc>
      </w:tr>
      <w:tr w:rsidR="009149C1" w:rsidRPr="00667F0F" w14:paraId="49987CFB" w14:textId="77777777" w:rsidTr="003F4E19">
        <w:tc>
          <w:tcPr>
            <w:tcW w:w="846" w:type="dxa"/>
          </w:tcPr>
          <w:p w14:paraId="464F4A6F" w14:textId="77777777" w:rsidR="009149C1" w:rsidRPr="00F70496" w:rsidRDefault="009149C1" w:rsidP="003F4E1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04" w:type="dxa"/>
          </w:tcPr>
          <w:p w14:paraId="6AE7619C" w14:textId="77777777" w:rsidR="009149C1" w:rsidRPr="00F70496" w:rsidRDefault="009149C1" w:rsidP="003F4E19">
            <w:pPr>
              <w:rPr>
                <w:rFonts w:ascii="Arial" w:hAnsi="Arial" w:cs="Arial"/>
              </w:rPr>
            </w:pPr>
          </w:p>
        </w:tc>
      </w:tr>
      <w:tr w:rsidR="009149C1" w:rsidRPr="009149C1" w14:paraId="7941C81B" w14:textId="77777777" w:rsidTr="003F4E19">
        <w:tc>
          <w:tcPr>
            <w:tcW w:w="846" w:type="dxa"/>
          </w:tcPr>
          <w:p w14:paraId="79FF84D1" w14:textId="34313018" w:rsidR="009149C1" w:rsidRPr="00F70496" w:rsidRDefault="009149C1" w:rsidP="003F4E19">
            <w:pPr>
              <w:jc w:val="right"/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14</w:t>
            </w:r>
          </w:p>
        </w:tc>
        <w:tc>
          <w:tcPr>
            <w:tcW w:w="8504" w:type="dxa"/>
          </w:tcPr>
          <w:p w14:paraId="5A974BBF" w14:textId="5FC33B8A" w:rsidR="009149C1" w:rsidRPr="00F70496" w:rsidRDefault="009149C1" w:rsidP="003F4E19">
            <w:pPr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 xml:space="preserve">Koła rolnicze </w:t>
            </w:r>
          </w:p>
        </w:tc>
      </w:tr>
      <w:tr w:rsidR="009149C1" w:rsidRPr="00667F0F" w14:paraId="0F6553B8" w14:textId="77777777" w:rsidTr="003F4E19">
        <w:tc>
          <w:tcPr>
            <w:tcW w:w="846" w:type="dxa"/>
          </w:tcPr>
          <w:p w14:paraId="62F50B28" w14:textId="769BD745" w:rsidR="009149C1" w:rsidRPr="00F70496" w:rsidRDefault="009149C1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14.1</w:t>
            </w:r>
          </w:p>
        </w:tc>
        <w:tc>
          <w:tcPr>
            <w:tcW w:w="8504" w:type="dxa"/>
          </w:tcPr>
          <w:p w14:paraId="6DB9E3CE" w14:textId="0307967C" w:rsidR="009149C1" w:rsidRPr="00F70496" w:rsidRDefault="009149C1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Przednie minimum 440/65R28</w:t>
            </w:r>
          </w:p>
        </w:tc>
      </w:tr>
      <w:tr w:rsidR="009149C1" w:rsidRPr="00667F0F" w14:paraId="4A600382" w14:textId="77777777" w:rsidTr="003F4E19">
        <w:tc>
          <w:tcPr>
            <w:tcW w:w="846" w:type="dxa"/>
          </w:tcPr>
          <w:p w14:paraId="3D497350" w14:textId="7815A9D7" w:rsidR="009149C1" w:rsidRPr="00F70496" w:rsidRDefault="009149C1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14.2</w:t>
            </w:r>
          </w:p>
        </w:tc>
        <w:tc>
          <w:tcPr>
            <w:tcW w:w="8504" w:type="dxa"/>
          </w:tcPr>
          <w:p w14:paraId="45D9AA1D" w14:textId="2B9E498D" w:rsidR="009149C1" w:rsidRPr="00F70496" w:rsidRDefault="009149C1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Tylne minimum 540/65R38</w:t>
            </w:r>
          </w:p>
        </w:tc>
      </w:tr>
      <w:tr w:rsidR="009149C1" w:rsidRPr="00667F0F" w14:paraId="22F5EE32" w14:textId="77777777" w:rsidTr="003F4E19">
        <w:tc>
          <w:tcPr>
            <w:tcW w:w="846" w:type="dxa"/>
          </w:tcPr>
          <w:p w14:paraId="306EEEEC" w14:textId="77777777" w:rsidR="009149C1" w:rsidRPr="00F70496" w:rsidRDefault="009149C1" w:rsidP="003F4E1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04" w:type="dxa"/>
          </w:tcPr>
          <w:p w14:paraId="2AD0AFD3" w14:textId="77777777" w:rsidR="009149C1" w:rsidRPr="00F70496" w:rsidRDefault="009149C1" w:rsidP="003F4E19">
            <w:pPr>
              <w:rPr>
                <w:rFonts w:ascii="Arial" w:hAnsi="Arial" w:cs="Arial"/>
              </w:rPr>
            </w:pPr>
          </w:p>
        </w:tc>
      </w:tr>
      <w:tr w:rsidR="009149C1" w:rsidRPr="009149C1" w14:paraId="154165C8" w14:textId="77777777" w:rsidTr="003F4E19">
        <w:tc>
          <w:tcPr>
            <w:tcW w:w="846" w:type="dxa"/>
          </w:tcPr>
          <w:p w14:paraId="4FBFC503" w14:textId="11859221" w:rsidR="009149C1" w:rsidRPr="00F70496" w:rsidRDefault="009149C1" w:rsidP="003F4E19">
            <w:pPr>
              <w:jc w:val="right"/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>15</w:t>
            </w:r>
          </w:p>
        </w:tc>
        <w:tc>
          <w:tcPr>
            <w:tcW w:w="8504" w:type="dxa"/>
          </w:tcPr>
          <w:p w14:paraId="0AF5DD8F" w14:textId="1AAD3780" w:rsidR="009149C1" w:rsidRPr="00F70496" w:rsidRDefault="009149C1" w:rsidP="003F4E19">
            <w:pPr>
              <w:rPr>
                <w:rFonts w:ascii="Arial" w:hAnsi="Arial" w:cs="Arial"/>
                <w:b/>
                <w:bCs/>
              </w:rPr>
            </w:pPr>
            <w:r w:rsidRPr="00F70496">
              <w:rPr>
                <w:rFonts w:ascii="Arial" w:hAnsi="Arial" w:cs="Arial"/>
                <w:b/>
                <w:bCs/>
              </w:rPr>
              <w:t xml:space="preserve">Pozostałe wymagania </w:t>
            </w:r>
          </w:p>
        </w:tc>
      </w:tr>
      <w:tr w:rsidR="009149C1" w:rsidRPr="00667F0F" w14:paraId="6CBF6B10" w14:textId="77777777" w:rsidTr="003F4E19">
        <w:tc>
          <w:tcPr>
            <w:tcW w:w="846" w:type="dxa"/>
          </w:tcPr>
          <w:p w14:paraId="18E0E908" w14:textId="3A2C8554" w:rsidR="009149C1" w:rsidRPr="00F70496" w:rsidRDefault="009149C1" w:rsidP="003F4E1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15.1</w:t>
            </w:r>
          </w:p>
        </w:tc>
        <w:tc>
          <w:tcPr>
            <w:tcW w:w="8504" w:type="dxa"/>
          </w:tcPr>
          <w:p w14:paraId="075897AD" w14:textId="0909D0AF" w:rsidR="009149C1" w:rsidRPr="00F70496" w:rsidRDefault="009149C1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Instalacja pneumatyczne jedno i dwuobiegowa</w:t>
            </w:r>
          </w:p>
        </w:tc>
      </w:tr>
      <w:tr w:rsidR="00A52F59" w:rsidRPr="00667F0F" w14:paraId="3E8FA3AC" w14:textId="77777777" w:rsidTr="003F4E19">
        <w:tc>
          <w:tcPr>
            <w:tcW w:w="846" w:type="dxa"/>
          </w:tcPr>
          <w:p w14:paraId="418CB1F5" w14:textId="6DE24372" w:rsidR="00A52F59" w:rsidRPr="00F70496" w:rsidRDefault="00A52F59" w:rsidP="00A52F5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15.2</w:t>
            </w:r>
          </w:p>
        </w:tc>
        <w:tc>
          <w:tcPr>
            <w:tcW w:w="8504" w:type="dxa"/>
          </w:tcPr>
          <w:p w14:paraId="4D93EA48" w14:textId="2B43D520" w:rsidR="00A52F59" w:rsidRPr="00F70496" w:rsidRDefault="00A52F59" w:rsidP="00A52F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Przedni TUZ</w:t>
            </w:r>
          </w:p>
        </w:tc>
      </w:tr>
      <w:tr w:rsidR="00A52F59" w:rsidRPr="00667F0F" w14:paraId="4BFF6017" w14:textId="77777777" w:rsidTr="003F4E19">
        <w:tc>
          <w:tcPr>
            <w:tcW w:w="846" w:type="dxa"/>
          </w:tcPr>
          <w:p w14:paraId="067B2CE4" w14:textId="1C424DF9" w:rsidR="00A52F59" w:rsidRPr="00F70496" w:rsidRDefault="00A52F59" w:rsidP="00A52F5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15.3</w:t>
            </w:r>
          </w:p>
        </w:tc>
        <w:tc>
          <w:tcPr>
            <w:tcW w:w="8504" w:type="dxa"/>
          </w:tcPr>
          <w:p w14:paraId="3E75E5D8" w14:textId="529D03A9" w:rsidR="00A52F59" w:rsidRPr="00F70496" w:rsidRDefault="00A52F59" w:rsidP="00A52F5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Tylny zaczep automatyczny szybkiej regulacji</w:t>
            </w:r>
          </w:p>
        </w:tc>
      </w:tr>
      <w:tr w:rsidR="00A52F59" w:rsidRPr="00667F0F" w14:paraId="46E27934" w14:textId="77777777" w:rsidTr="003F4E19">
        <w:tc>
          <w:tcPr>
            <w:tcW w:w="846" w:type="dxa"/>
          </w:tcPr>
          <w:p w14:paraId="1F163D48" w14:textId="36B6101E" w:rsidR="00A52F59" w:rsidRPr="00F70496" w:rsidRDefault="00A52F59" w:rsidP="00A52F5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15.4</w:t>
            </w:r>
          </w:p>
        </w:tc>
        <w:tc>
          <w:tcPr>
            <w:tcW w:w="8504" w:type="dxa"/>
          </w:tcPr>
          <w:p w14:paraId="3339AE5A" w14:textId="4D948D24" w:rsidR="00A52F59" w:rsidRPr="00F70496" w:rsidRDefault="00A52F59" w:rsidP="00A52F5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Tylny zaczep dolny</w:t>
            </w:r>
          </w:p>
        </w:tc>
      </w:tr>
      <w:tr w:rsidR="00A52F59" w:rsidRPr="00667F0F" w14:paraId="24672E0A" w14:textId="77777777" w:rsidTr="003F4E19">
        <w:tc>
          <w:tcPr>
            <w:tcW w:w="846" w:type="dxa"/>
          </w:tcPr>
          <w:p w14:paraId="795096CE" w14:textId="01950D65" w:rsidR="00A52F59" w:rsidRPr="00F70496" w:rsidRDefault="00A52F59" w:rsidP="00A52F5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15.5</w:t>
            </w:r>
          </w:p>
        </w:tc>
        <w:tc>
          <w:tcPr>
            <w:tcW w:w="8504" w:type="dxa"/>
          </w:tcPr>
          <w:p w14:paraId="23B651A7" w14:textId="0E0C0AC4" w:rsidR="00A52F59" w:rsidRPr="00F70496" w:rsidRDefault="00A52F59" w:rsidP="00A52F5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Zbiornik paliwa minimum na 140 l</w:t>
            </w:r>
          </w:p>
        </w:tc>
      </w:tr>
      <w:tr w:rsidR="00A52F59" w:rsidRPr="00E7188D" w14:paraId="51B1B9FA" w14:textId="77777777" w:rsidTr="003F4E19">
        <w:tc>
          <w:tcPr>
            <w:tcW w:w="846" w:type="dxa"/>
          </w:tcPr>
          <w:p w14:paraId="255DFC38" w14:textId="4E2F7B89" w:rsidR="00A52F59" w:rsidRPr="00F70496" w:rsidRDefault="00A52F59" w:rsidP="00A52F5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15.6</w:t>
            </w:r>
          </w:p>
        </w:tc>
        <w:tc>
          <w:tcPr>
            <w:tcW w:w="8504" w:type="dxa"/>
          </w:tcPr>
          <w:p w14:paraId="21A1A7DE" w14:textId="20B2D6C2" w:rsidR="00A52F59" w:rsidRPr="00F70496" w:rsidRDefault="00A52F59" w:rsidP="00A52F5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Zbiornik ad-</w:t>
            </w:r>
            <w:proofErr w:type="spellStart"/>
            <w:r w:rsidRPr="00F70496">
              <w:rPr>
                <w:rFonts w:ascii="Arial" w:hAnsi="Arial" w:cs="Arial"/>
              </w:rPr>
              <w:t>blue</w:t>
            </w:r>
            <w:proofErr w:type="spellEnd"/>
            <w:r w:rsidRPr="00F70496">
              <w:rPr>
                <w:rFonts w:ascii="Arial" w:hAnsi="Arial" w:cs="Arial"/>
              </w:rPr>
              <w:t xml:space="preserve"> minimum na 10 l</w:t>
            </w:r>
          </w:p>
        </w:tc>
      </w:tr>
      <w:tr w:rsidR="00A52F59" w:rsidRPr="00E7188D" w14:paraId="1761F912" w14:textId="77777777" w:rsidTr="003F4E19">
        <w:tc>
          <w:tcPr>
            <w:tcW w:w="846" w:type="dxa"/>
          </w:tcPr>
          <w:p w14:paraId="2A388CDB" w14:textId="0EA3182E" w:rsidR="00A52F59" w:rsidRPr="00F70496" w:rsidRDefault="00A52F59" w:rsidP="00A52F5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15.7</w:t>
            </w:r>
          </w:p>
        </w:tc>
        <w:tc>
          <w:tcPr>
            <w:tcW w:w="8504" w:type="dxa"/>
          </w:tcPr>
          <w:p w14:paraId="568069A6" w14:textId="1EC9DA02" w:rsidR="00A52F59" w:rsidRPr="00F70496" w:rsidRDefault="00A52F59" w:rsidP="00A52F5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Trójkąt ostrzegawczy</w:t>
            </w:r>
          </w:p>
        </w:tc>
      </w:tr>
      <w:tr w:rsidR="00A52F59" w:rsidRPr="00E7188D" w14:paraId="0AF591C6" w14:textId="77777777" w:rsidTr="003F4E19">
        <w:tc>
          <w:tcPr>
            <w:tcW w:w="846" w:type="dxa"/>
          </w:tcPr>
          <w:p w14:paraId="11DF7CBA" w14:textId="21E360BF" w:rsidR="00A52F59" w:rsidRPr="00F70496" w:rsidRDefault="00A52F59" w:rsidP="00A52F5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15.8</w:t>
            </w:r>
          </w:p>
        </w:tc>
        <w:tc>
          <w:tcPr>
            <w:tcW w:w="8504" w:type="dxa"/>
          </w:tcPr>
          <w:p w14:paraId="45C0A7E3" w14:textId="63E330CD" w:rsidR="00A52F59" w:rsidRPr="00F70496" w:rsidRDefault="00A52F59" w:rsidP="00A52F5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Gaśnica </w:t>
            </w:r>
          </w:p>
        </w:tc>
      </w:tr>
      <w:tr w:rsidR="00A52F59" w:rsidRPr="00E7188D" w14:paraId="69A8E2A4" w14:textId="77777777" w:rsidTr="003F4E19">
        <w:tc>
          <w:tcPr>
            <w:tcW w:w="846" w:type="dxa"/>
          </w:tcPr>
          <w:p w14:paraId="2837410A" w14:textId="2B035688" w:rsidR="00A52F59" w:rsidRPr="00F70496" w:rsidRDefault="00A52F59" w:rsidP="00A52F59">
            <w:pPr>
              <w:jc w:val="right"/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>15.9</w:t>
            </w:r>
          </w:p>
        </w:tc>
        <w:tc>
          <w:tcPr>
            <w:tcW w:w="8504" w:type="dxa"/>
          </w:tcPr>
          <w:p w14:paraId="6AC6DA12" w14:textId="2E7BA342" w:rsidR="00A52F59" w:rsidRPr="00F70496" w:rsidRDefault="00A52F59" w:rsidP="00A52F5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Skrzynka narzędziowa </w:t>
            </w:r>
          </w:p>
        </w:tc>
      </w:tr>
      <w:tr w:rsidR="00E7188D" w:rsidRPr="00E7188D" w14:paraId="4FD041DB" w14:textId="77777777" w:rsidTr="003F4E19">
        <w:tc>
          <w:tcPr>
            <w:tcW w:w="846" w:type="dxa"/>
          </w:tcPr>
          <w:p w14:paraId="3222F422" w14:textId="5606BF11" w:rsidR="00E7188D" w:rsidRPr="00F70496" w:rsidRDefault="00A52F59" w:rsidP="003F4E1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15.10</w:t>
            </w:r>
          </w:p>
        </w:tc>
        <w:tc>
          <w:tcPr>
            <w:tcW w:w="8504" w:type="dxa"/>
          </w:tcPr>
          <w:p w14:paraId="01FC86E9" w14:textId="4394F14B" w:rsidR="00E7188D" w:rsidRPr="00F70496" w:rsidRDefault="00E7188D" w:rsidP="003F4E19">
            <w:pPr>
              <w:rPr>
                <w:rFonts w:ascii="Arial" w:hAnsi="Arial" w:cs="Arial"/>
              </w:rPr>
            </w:pPr>
            <w:r w:rsidRPr="00F70496">
              <w:rPr>
                <w:rFonts w:ascii="Arial" w:hAnsi="Arial" w:cs="Arial"/>
              </w:rPr>
              <w:t xml:space="preserve">Instrukcja obsługi w języku polskim </w:t>
            </w:r>
          </w:p>
        </w:tc>
      </w:tr>
    </w:tbl>
    <w:p w14:paraId="17B3949F" w14:textId="77777777" w:rsidR="003F4E19" w:rsidRDefault="003F4E19" w:rsidP="00982FE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0F94C4" w14:textId="77777777" w:rsidR="00F70496" w:rsidRPr="00F70496" w:rsidRDefault="00F70496" w:rsidP="00F70496">
      <w:pPr>
        <w:rPr>
          <w:rFonts w:ascii="Times New Roman" w:hAnsi="Times New Roman" w:cs="Times New Roman"/>
          <w:sz w:val="24"/>
          <w:szCs w:val="24"/>
        </w:rPr>
      </w:pPr>
    </w:p>
    <w:p w14:paraId="70BAF2C8" w14:textId="77777777" w:rsidR="00A52F59" w:rsidRPr="008B0998" w:rsidRDefault="00A52F59" w:rsidP="00A52F59">
      <w:pPr>
        <w:pStyle w:val="Akapitzlist"/>
        <w:spacing w:line="276" w:lineRule="auto"/>
        <w:ind w:left="1080" w:hanging="1080"/>
        <w:jc w:val="both"/>
        <w:rPr>
          <w:rFonts w:ascii="Arial" w:hAnsi="Arial" w:cs="Arial"/>
          <w:b/>
          <w:u w:val="single"/>
        </w:rPr>
      </w:pPr>
      <w:r w:rsidRPr="008B0998">
        <w:rPr>
          <w:rFonts w:ascii="Arial" w:hAnsi="Arial" w:cs="Arial"/>
          <w:b/>
          <w:u w:val="single"/>
        </w:rPr>
        <w:t>Pozostałe wymagania:</w:t>
      </w:r>
    </w:p>
    <w:p w14:paraId="4F00E7CE" w14:textId="77777777" w:rsidR="00A52F59" w:rsidRDefault="00A52F59" w:rsidP="00A52F59">
      <w:pPr>
        <w:pStyle w:val="Akapitzlist"/>
        <w:spacing w:line="276" w:lineRule="auto"/>
        <w:ind w:left="1080"/>
        <w:jc w:val="both"/>
        <w:rPr>
          <w:rFonts w:ascii="Arial" w:hAnsi="Arial" w:cs="Arial"/>
        </w:rPr>
      </w:pPr>
    </w:p>
    <w:p w14:paraId="70C99B21" w14:textId="77777777" w:rsidR="00A52F59" w:rsidRDefault="00A52F59" w:rsidP="00A52F59">
      <w:pPr>
        <w:pStyle w:val="Akapitzlist"/>
        <w:numPr>
          <w:ilvl w:val="0"/>
          <w:numId w:val="3"/>
        </w:numPr>
        <w:suppressAutoHyphens/>
        <w:autoSpaceDN w:val="0"/>
        <w:spacing w:after="0" w:line="276" w:lineRule="auto"/>
        <w:ind w:left="567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Przedmiot zamówienia musi być fabrycznie nowy, nieuszkodzony, wolny od wad fizycznych i wad prawnych, gotowy do użycia zgodnie z jego przeznaczeniem. Zamawiający nie dopuszcza oferowania sprzętu używanego lub po reaktywacji;</w:t>
      </w:r>
    </w:p>
    <w:p w14:paraId="01514444" w14:textId="77777777" w:rsidR="00A52F59" w:rsidRDefault="00A52F59" w:rsidP="00A52F59">
      <w:pPr>
        <w:pStyle w:val="Akapitzlist"/>
        <w:numPr>
          <w:ilvl w:val="0"/>
          <w:numId w:val="3"/>
        </w:numPr>
        <w:suppressAutoHyphens/>
        <w:autoSpaceDN w:val="0"/>
        <w:spacing w:after="0" w:line="276" w:lineRule="auto"/>
        <w:ind w:left="567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Zamówienie obejmuje transport i rozładunek (na koszt i ryzyko Wykonawcy) do Zamawiającego – Baza Magazynowo - Techniczna (Krzyżanowice, ul. Główna 82);</w:t>
      </w:r>
    </w:p>
    <w:p w14:paraId="25B4A12C" w14:textId="77777777" w:rsidR="00A52F59" w:rsidRDefault="00A52F59" w:rsidP="00A52F5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126" w:line="276" w:lineRule="auto"/>
        <w:ind w:left="567"/>
        <w:jc w:val="both"/>
        <w:rPr>
          <w:rFonts w:ascii="Arial" w:hAnsi="Arial" w:cs="Arial"/>
          <w:color w:val="000000" w:themeColor="text1"/>
          <w:kern w:val="0"/>
        </w:rPr>
      </w:pPr>
      <w:r>
        <w:rPr>
          <w:rFonts w:ascii="Arial" w:hAnsi="Arial" w:cs="Arial"/>
          <w:color w:val="000000" w:themeColor="text1"/>
          <w:kern w:val="0"/>
        </w:rPr>
        <w:t>Wykonawca powinien być producentem lub autoryzowanym przedstawicielem producenta oferowanego przedmiotu zamówienia;</w:t>
      </w:r>
    </w:p>
    <w:p w14:paraId="1D97DEDE" w14:textId="77777777" w:rsidR="00A52F59" w:rsidRDefault="00A52F59" w:rsidP="00A52F59">
      <w:pPr>
        <w:pStyle w:val="Akapitzlist"/>
        <w:numPr>
          <w:ilvl w:val="0"/>
          <w:numId w:val="3"/>
        </w:numPr>
        <w:suppressAutoHyphens/>
        <w:autoSpaceDN w:val="0"/>
        <w:spacing w:after="0" w:line="276" w:lineRule="auto"/>
        <w:ind w:left="567"/>
        <w:jc w:val="both"/>
        <w:rPr>
          <w:rFonts w:ascii="Arial" w:eastAsia="SimSun" w:hAnsi="Arial" w:cs="Arial"/>
          <w:color w:val="000000" w:themeColor="text1"/>
          <w:kern w:val="3"/>
          <w:lang w:eastAsia="zh-CN" w:bidi="hi-IN"/>
        </w:rPr>
      </w:pPr>
      <w:r>
        <w:rPr>
          <w:rFonts w:ascii="Arial" w:hAnsi="Arial" w:cs="Arial"/>
          <w:bCs/>
          <w:color w:val="000000" w:themeColor="text1"/>
        </w:rPr>
        <w:t>Wykonawca zobowiązany jest do protokołu odbioru dołączyć min. następujące dokumenty:</w:t>
      </w:r>
    </w:p>
    <w:p w14:paraId="15EE8F23" w14:textId="5D1D8E3C" w:rsidR="006F027B" w:rsidRPr="006F027B" w:rsidRDefault="006F027B" w:rsidP="006F027B">
      <w:pPr>
        <w:pStyle w:val="Teksttreci"/>
        <w:numPr>
          <w:ilvl w:val="1"/>
          <w:numId w:val="3"/>
        </w:numPr>
        <w:tabs>
          <w:tab w:val="left" w:pos="1560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bookmarkStart w:id="0" w:name="_Hlk211428518"/>
      <w:r w:rsidRPr="006F027B">
        <w:rPr>
          <w:rFonts w:ascii="Arial" w:hAnsi="Arial" w:cs="Arial"/>
          <w:color w:val="000000" w:themeColor="text1"/>
          <w:sz w:val="22"/>
          <w:szCs w:val="22"/>
        </w:rPr>
        <w:t>Ważne świadectwo homologacji dopuszczające przedmiot zamówienia do obrotu i rejestracji na terytorium Rzeczypospolitej Polskiej,</w:t>
      </w:r>
    </w:p>
    <w:p w14:paraId="7BF5F9B8" w14:textId="77777777" w:rsidR="006F027B" w:rsidRPr="006F027B" w:rsidRDefault="006F027B" w:rsidP="006F027B">
      <w:pPr>
        <w:pStyle w:val="Teksttreci"/>
        <w:numPr>
          <w:ilvl w:val="1"/>
          <w:numId w:val="3"/>
        </w:numPr>
        <w:tabs>
          <w:tab w:val="left" w:pos="1560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F027B">
        <w:rPr>
          <w:rFonts w:ascii="Arial" w:hAnsi="Arial" w:cs="Arial"/>
          <w:color w:val="000000" w:themeColor="text1"/>
          <w:sz w:val="22"/>
          <w:szCs w:val="22"/>
        </w:rPr>
        <w:t>Karta gwarancyjna / książka serwisowa w języku polskim</w:t>
      </w:r>
    </w:p>
    <w:p w14:paraId="2679F70A" w14:textId="77777777" w:rsidR="006F027B" w:rsidRPr="006F027B" w:rsidRDefault="006F027B" w:rsidP="006F027B">
      <w:pPr>
        <w:pStyle w:val="Teksttreci"/>
        <w:numPr>
          <w:ilvl w:val="1"/>
          <w:numId w:val="3"/>
        </w:numPr>
        <w:tabs>
          <w:tab w:val="left" w:pos="1560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F027B">
        <w:rPr>
          <w:rFonts w:ascii="Arial" w:hAnsi="Arial" w:cs="Arial"/>
          <w:color w:val="000000" w:themeColor="text1"/>
          <w:sz w:val="22"/>
          <w:szCs w:val="22"/>
        </w:rPr>
        <w:t>Fabryczna instrukcja obsługi w języku polskim wraz ze wszystkimi dokumentami niezbędnymi do prawidłowej eksploatacji przez Zamawiającego ,</w:t>
      </w:r>
    </w:p>
    <w:p w14:paraId="30070364" w14:textId="77777777" w:rsidR="006F027B" w:rsidRPr="006F027B" w:rsidRDefault="006F027B" w:rsidP="006F027B">
      <w:pPr>
        <w:pStyle w:val="Teksttreci"/>
        <w:numPr>
          <w:ilvl w:val="1"/>
          <w:numId w:val="3"/>
        </w:numPr>
        <w:tabs>
          <w:tab w:val="left" w:pos="1560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F027B">
        <w:rPr>
          <w:rFonts w:ascii="Arial" w:hAnsi="Arial" w:cs="Arial"/>
          <w:color w:val="000000" w:themeColor="text1"/>
          <w:sz w:val="22"/>
          <w:szCs w:val="22"/>
        </w:rPr>
        <w:t>Certyfikat CE oraz deklarację zgodności (zgodny z Dyrektywą maszynową 2006/42/WE (deklaracja zgodności wystawiona przez producenta, dokumentacja techniczna zawierająca instrukcję obsługi w języku polskim)</w:t>
      </w:r>
    </w:p>
    <w:p w14:paraId="1819D51E" w14:textId="77777777" w:rsidR="006F027B" w:rsidRPr="006F027B" w:rsidRDefault="006F027B" w:rsidP="006F027B">
      <w:pPr>
        <w:pStyle w:val="Teksttreci"/>
        <w:numPr>
          <w:ilvl w:val="1"/>
          <w:numId w:val="3"/>
        </w:numPr>
        <w:tabs>
          <w:tab w:val="left" w:pos="1560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F027B">
        <w:rPr>
          <w:rFonts w:ascii="Arial" w:hAnsi="Arial" w:cs="Arial"/>
          <w:color w:val="000000" w:themeColor="text1"/>
          <w:sz w:val="22"/>
          <w:szCs w:val="22"/>
        </w:rPr>
        <w:lastRenderedPageBreak/>
        <w:t>Dokumenty umożliwiające skuteczne zarejestrowanie ciągnika na terenie Rzeczypospolitej Polskiej, zgodnie z obowiązującymi przepisami,</w:t>
      </w:r>
    </w:p>
    <w:p w14:paraId="3211A5CF" w14:textId="654A7FB1" w:rsidR="006F027B" w:rsidRPr="006F027B" w:rsidRDefault="006F027B" w:rsidP="006F027B">
      <w:pPr>
        <w:pStyle w:val="Teksttreci"/>
        <w:numPr>
          <w:ilvl w:val="1"/>
          <w:numId w:val="3"/>
        </w:numPr>
        <w:tabs>
          <w:tab w:val="left" w:pos="1560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Dokumenty określające zasady świadczenia serwisu gwarancyjnego i pogwarancyjnego</w:t>
      </w:r>
      <w:r w:rsidRPr="006F027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oraz l</w:t>
      </w:r>
      <w:r w:rsidRPr="006F027B">
        <w:rPr>
          <w:rFonts w:ascii="Arial" w:hAnsi="Arial" w:cs="Arial"/>
          <w:color w:val="000000" w:themeColor="text1"/>
          <w:sz w:val="22"/>
          <w:szCs w:val="22"/>
        </w:rPr>
        <w:t>istę Autoryzowanych  Stacji  Obsługi</w:t>
      </w:r>
      <w:r>
        <w:rPr>
          <w:rFonts w:ascii="Arial" w:hAnsi="Arial" w:cs="Arial"/>
          <w:color w:val="000000" w:themeColor="text1"/>
          <w:sz w:val="22"/>
          <w:szCs w:val="22"/>
        </w:rPr>
        <w:t>/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punktów serwisowych uprawnionych do napraw gwarancyjnych</w:t>
      </w:r>
      <w:r w:rsidRPr="006F027B">
        <w:rPr>
          <w:rFonts w:ascii="Arial" w:hAnsi="Arial" w:cs="Arial"/>
          <w:color w:val="000000" w:themeColor="text1"/>
          <w:sz w:val="22"/>
          <w:szCs w:val="22"/>
        </w:rPr>
        <w:t xml:space="preserve"> zaoferowanego ciągnika wraz z osprzętem na terenie Rzeczypospolitej Polskiej</w:t>
      </w:r>
    </w:p>
    <w:p w14:paraId="4A43AE98" w14:textId="1B285380" w:rsidR="006F027B" w:rsidRDefault="006F027B" w:rsidP="006F027B">
      <w:pPr>
        <w:pStyle w:val="Teksttreci"/>
        <w:numPr>
          <w:ilvl w:val="1"/>
          <w:numId w:val="3"/>
        </w:numPr>
        <w:tabs>
          <w:tab w:val="left" w:pos="1560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E</w:t>
      </w:r>
      <w:r w:rsidR="00A52F59" w:rsidRPr="006F027B">
        <w:rPr>
          <w:rFonts w:ascii="Arial" w:hAnsi="Arial" w:cs="Arial"/>
          <w:color w:val="000000" w:themeColor="text1"/>
          <w:sz w:val="22"/>
          <w:szCs w:val="22"/>
        </w:rPr>
        <w:t>wentualnie inne nieuwzględnione powyżej, a konieczne w zakresie wynikającym z przepisów.</w:t>
      </w:r>
    </w:p>
    <w:bookmarkEnd w:id="0"/>
    <w:p w14:paraId="4B3B4ECE" w14:textId="460A4421" w:rsidR="006F027B" w:rsidRPr="006F027B" w:rsidRDefault="006F027B" w:rsidP="006F027B">
      <w:pPr>
        <w:pStyle w:val="Teksttreci"/>
        <w:numPr>
          <w:ilvl w:val="0"/>
          <w:numId w:val="4"/>
        </w:numPr>
        <w:tabs>
          <w:tab w:val="left" w:pos="1560"/>
        </w:tabs>
        <w:spacing w:after="0" w:line="276" w:lineRule="auto"/>
        <w:ind w:left="567"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F027B">
        <w:rPr>
          <w:rFonts w:ascii="Arial" w:hAnsi="Arial" w:cs="Arial"/>
          <w:sz w:val="22"/>
          <w:szCs w:val="22"/>
        </w:rPr>
        <w:t xml:space="preserve">Najpóźniej w dniu wydania przedmiotu umowy </w:t>
      </w:r>
      <w:r w:rsidRPr="006F027B">
        <w:rPr>
          <w:rFonts w:ascii="Arial" w:hAnsi="Arial" w:cs="Arial"/>
          <w:color w:val="000000" w:themeColor="text1"/>
          <w:sz w:val="22"/>
          <w:szCs w:val="22"/>
        </w:rPr>
        <w:t>Wykonawca dostarczy komplet kluczy w</w:t>
      </w:r>
      <w:r>
        <w:rPr>
          <w:rFonts w:ascii="Arial" w:hAnsi="Arial" w:cs="Arial"/>
          <w:color w:val="000000" w:themeColor="text1"/>
          <w:sz w:val="22"/>
          <w:szCs w:val="22"/>
        </w:rPr>
        <w:t> </w:t>
      </w:r>
      <w:r w:rsidRPr="006F027B">
        <w:rPr>
          <w:rFonts w:ascii="Arial" w:hAnsi="Arial" w:cs="Arial"/>
          <w:color w:val="000000" w:themeColor="text1"/>
          <w:sz w:val="22"/>
          <w:szCs w:val="22"/>
        </w:rPr>
        <w:t>ilości przekazanej przez producenta.</w:t>
      </w:r>
    </w:p>
    <w:p w14:paraId="342FCD1E" w14:textId="74D284BD" w:rsidR="00A52F59" w:rsidRDefault="00A52F59" w:rsidP="006F027B">
      <w:pPr>
        <w:numPr>
          <w:ilvl w:val="0"/>
          <w:numId w:val="4"/>
        </w:numPr>
        <w:suppressAutoHyphens/>
        <w:autoSpaceDN w:val="0"/>
        <w:spacing w:after="0" w:line="276" w:lineRule="auto"/>
        <w:ind w:left="567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Cs/>
          <w:color w:val="000000" w:themeColor="text1"/>
          <w:lang w:eastAsia="ar-SA"/>
        </w:rPr>
        <w:t xml:space="preserve">Wykonawca </w:t>
      </w:r>
      <w:r>
        <w:rPr>
          <w:rFonts w:ascii="Arial" w:hAnsi="Arial" w:cs="Arial"/>
          <w:color w:val="000000" w:themeColor="text1"/>
        </w:rPr>
        <w:t xml:space="preserve">przeszkoli nieodpłatnie w zakresie prawidłowej obsługi, konserwacji, eksploatowania przedmiotu zamówienia osoby wyznaczone przez Zamawiającego. </w:t>
      </w:r>
      <w:r>
        <w:rPr>
          <w:rFonts w:ascii="Arial" w:hAnsi="Arial" w:cs="Arial"/>
          <w:bCs/>
          <w:color w:val="000000" w:themeColor="text1"/>
          <w:lang w:eastAsia="ar-SA"/>
        </w:rPr>
        <w:t>Szkolenie odbędzie się w siedzibie i terminie ustalonym przez Zamawiającego;</w:t>
      </w:r>
    </w:p>
    <w:p w14:paraId="28DCDA6E" w14:textId="77777777" w:rsidR="00A52F59" w:rsidRDefault="00A52F59" w:rsidP="006F027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6" w:line="276" w:lineRule="auto"/>
        <w:ind w:left="567"/>
        <w:jc w:val="both"/>
        <w:rPr>
          <w:rFonts w:ascii="Arial" w:hAnsi="Arial" w:cs="Arial"/>
          <w:color w:val="000000" w:themeColor="text1"/>
          <w:kern w:val="0"/>
        </w:rPr>
      </w:pPr>
      <w:r>
        <w:rPr>
          <w:rFonts w:ascii="Arial" w:hAnsi="Arial" w:cs="Arial"/>
          <w:color w:val="000000" w:themeColor="text1"/>
          <w:kern w:val="0"/>
        </w:rPr>
        <w:t>Wykonawca zapewnia serwis gwarancyjny przedmiotu zamówienia w autoryzowanych, stacjonarnych serwisach producenta pojazdu będącego przedmiotem zamówienia lub za pośrednictwem serwisu mobilnego;</w:t>
      </w:r>
    </w:p>
    <w:p w14:paraId="3BB48255" w14:textId="77777777" w:rsidR="00A52F59" w:rsidRDefault="00A52F59" w:rsidP="006F027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6" w:line="276" w:lineRule="auto"/>
        <w:ind w:left="567"/>
        <w:jc w:val="both"/>
        <w:rPr>
          <w:rFonts w:ascii="Arial" w:hAnsi="Arial" w:cs="Arial"/>
          <w:color w:val="000000" w:themeColor="text1"/>
          <w:kern w:val="0"/>
        </w:rPr>
      </w:pPr>
      <w:r>
        <w:rPr>
          <w:rFonts w:ascii="Arial" w:hAnsi="Arial" w:cs="Arial"/>
          <w:color w:val="000000" w:themeColor="text1"/>
          <w:kern w:val="0"/>
        </w:rPr>
        <w:t xml:space="preserve">Zbiornik pojazdu – powinien być zapełniony co najmniej w ½ swojej pojemności </w:t>
      </w:r>
      <w:r>
        <w:rPr>
          <w:rFonts w:ascii="Arial" w:hAnsi="Arial" w:cs="Arial"/>
          <w:color w:val="000000" w:themeColor="text1"/>
          <w:kern w:val="0"/>
        </w:rPr>
        <w:br/>
        <w:t>w momencie odbioru przez Zamawiającego;</w:t>
      </w:r>
    </w:p>
    <w:p w14:paraId="16F8BE97" w14:textId="4FC4ED85" w:rsidR="00A52F59" w:rsidRDefault="00A52F59" w:rsidP="006F027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6" w:line="276" w:lineRule="auto"/>
        <w:ind w:left="567"/>
        <w:jc w:val="both"/>
        <w:rPr>
          <w:rFonts w:ascii="Arial" w:hAnsi="Arial" w:cs="Arial"/>
          <w:color w:val="000000" w:themeColor="text1"/>
          <w:kern w:val="0"/>
        </w:rPr>
      </w:pPr>
      <w:r>
        <w:rPr>
          <w:rFonts w:ascii="Arial" w:hAnsi="Arial" w:cs="Arial"/>
          <w:color w:val="000000" w:themeColor="text1"/>
          <w:kern w:val="0"/>
        </w:rPr>
        <w:t xml:space="preserve">Ciągnik powinien być wyposażony we wszystkie instalacje i urządzenia wymagane przepisami ustawy z dnia 20.06.1997 r. „Prawo o ruchu drogowym” (Dz. U. z 2024 r. poz. 1251 ze zm.) oraz Rozporządzenia Ministra Infrastruktury z dnia 31 grudnia 2002 r. </w:t>
      </w:r>
      <w:r>
        <w:rPr>
          <w:rFonts w:ascii="Arial" w:hAnsi="Arial" w:cs="Arial"/>
          <w:color w:val="000000" w:themeColor="text1"/>
          <w:kern w:val="0"/>
        </w:rPr>
        <w:br/>
        <w:t xml:space="preserve">w sprawie warunków technicznych pojazdów oraz ich niezbędnego wyposażenia </w:t>
      </w:r>
      <w:r>
        <w:rPr>
          <w:rFonts w:ascii="Arial" w:hAnsi="Arial" w:cs="Arial"/>
          <w:color w:val="000000" w:themeColor="text1"/>
          <w:kern w:val="0"/>
        </w:rPr>
        <w:br/>
        <w:t>(Dz. U. z 2024 r. poz. 502 ze zm.)</w:t>
      </w:r>
    </w:p>
    <w:p w14:paraId="5FB453D0" w14:textId="77777777" w:rsidR="00A52F59" w:rsidRDefault="00A52F59" w:rsidP="006F027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6" w:line="276" w:lineRule="auto"/>
        <w:ind w:left="567"/>
        <w:jc w:val="both"/>
        <w:rPr>
          <w:rFonts w:ascii="Arial" w:hAnsi="Arial" w:cs="Arial"/>
          <w:color w:val="000000" w:themeColor="text1"/>
          <w:kern w:val="0"/>
        </w:rPr>
      </w:pPr>
      <w:r>
        <w:rPr>
          <w:rFonts w:ascii="Arial" w:hAnsi="Arial" w:cs="Arial"/>
          <w:color w:val="000000" w:themeColor="text1"/>
          <w:kern w:val="0"/>
        </w:rPr>
        <w:t>Zapłata nastąpi na podstawie faktury VAT, wystawionej po dostarczeniu przedmiotu zamówienia wraz z niezbędną dokumentacją – protokolarne przyjęcie w dniu dostarczenia;</w:t>
      </w:r>
    </w:p>
    <w:p w14:paraId="24002BCE" w14:textId="77777777" w:rsidR="00A52F59" w:rsidRDefault="00A52F59" w:rsidP="006F027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6" w:line="276" w:lineRule="auto"/>
        <w:ind w:left="567"/>
        <w:jc w:val="both"/>
        <w:rPr>
          <w:rFonts w:ascii="Arial" w:hAnsi="Arial" w:cs="Arial"/>
          <w:color w:val="000000" w:themeColor="text1"/>
          <w:kern w:val="0"/>
        </w:rPr>
      </w:pPr>
      <w:r>
        <w:rPr>
          <w:rFonts w:ascii="Arial" w:hAnsi="Arial" w:cs="Arial"/>
          <w:color w:val="000000" w:themeColor="text1"/>
          <w:kern w:val="0"/>
        </w:rPr>
        <w:t xml:space="preserve">Okres gwarancji i rękojmi na dostarczany przedmiot zamówienia wynosi </w:t>
      </w:r>
      <w:r w:rsidRPr="006F027B">
        <w:rPr>
          <w:rFonts w:ascii="Arial" w:hAnsi="Arial" w:cs="Arial"/>
          <w:b/>
          <w:bCs/>
          <w:color w:val="000000" w:themeColor="text1"/>
          <w:kern w:val="0"/>
        </w:rPr>
        <w:t>minimum 24 miesiące</w:t>
      </w:r>
      <w:r>
        <w:rPr>
          <w:rFonts w:ascii="Arial" w:hAnsi="Arial" w:cs="Arial"/>
          <w:color w:val="000000" w:themeColor="text1"/>
          <w:kern w:val="0"/>
        </w:rPr>
        <w:t xml:space="preserve"> liczone od </w:t>
      </w:r>
      <w:r w:rsidRPr="008B0998">
        <w:rPr>
          <w:rFonts w:ascii="Arial" w:hAnsi="Arial" w:cs="Arial"/>
        </w:rPr>
        <w:t>daty przekazania zamawiającemu przedmiotu zamówienia potwierdzonego</w:t>
      </w:r>
      <w:r>
        <w:rPr>
          <w:rFonts w:ascii="Arial" w:hAnsi="Arial" w:cs="Arial"/>
        </w:rPr>
        <w:t xml:space="preserve"> </w:t>
      </w:r>
      <w:r w:rsidRPr="008B0998">
        <w:rPr>
          <w:rFonts w:ascii="Arial" w:hAnsi="Arial" w:cs="Arial"/>
        </w:rPr>
        <w:t>bezusterkowym protokołem odbioru</w:t>
      </w:r>
      <w:r>
        <w:rPr>
          <w:rFonts w:ascii="Arial" w:hAnsi="Arial" w:cs="Arial"/>
          <w:color w:val="000000" w:themeColor="text1"/>
          <w:kern w:val="0"/>
        </w:rPr>
        <w:t xml:space="preserve"> przez Zamawiającego </w:t>
      </w:r>
      <w:r>
        <w:rPr>
          <w:rFonts w:ascii="Arial" w:hAnsi="Arial" w:cs="Arial"/>
          <w:color w:val="000000" w:themeColor="text1"/>
          <w:kern w:val="0"/>
        </w:rPr>
        <w:br/>
        <w:t xml:space="preserve">i Wykonawcę. Okres gwarancji jest jednym z kryteriów oceny ofert; </w:t>
      </w:r>
    </w:p>
    <w:p w14:paraId="359D3E20" w14:textId="77777777" w:rsidR="00A52F59" w:rsidRPr="00F757AF" w:rsidRDefault="00A52F59" w:rsidP="006F027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6" w:line="276" w:lineRule="auto"/>
        <w:ind w:left="567"/>
        <w:jc w:val="both"/>
        <w:rPr>
          <w:rFonts w:ascii="Arial" w:hAnsi="Arial" w:cs="Arial"/>
          <w:color w:val="000000" w:themeColor="text1"/>
          <w:kern w:val="0"/>
        </w:rPr>
      </w:pPr>
      <w:r>
        <w:rPr>
          <w:rFonts w:ascii="Arial" w:hAnsi="Arial" w:cs="Arial"/>
          <w:color w:val="000000" w:themeColor="text1"/>
          <w:kern w:val="0"/>
        </w:rPr>
        <w:t xml:space="preserve">Zamawiający dopuszcza zaoferowanie sprzętu o parametrach technicznych i jakościowych równoważnych do podanych w opisie przedmiotu zamówienia, lecz nie gorszych od przyjętych przez Zamawiającego. </w:t>
      </w:r>
    </w:p>
    <w:p w14:paraId="0C1B4F07" w14:textId="77777777" w:rsidR="00F70496" w:rsidRDefault="00F70496" w:rsidP="00F7049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5C84B9" w14:textId="135F49C5" w:rsidR="00F70496" w:rsidRPr="00A52F59" w:rsidRDefault="00F70496" w:rsidP="00A52F5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5696B6C" w14:textId="77777777" w:rsidR="00F70496" w:rsidRPr="003A7206" w:rsidRDefault="00F70496" w:rsidP="00F70496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00AF84CC" w14:textId="77777777" w:rsidR="00F70496" w:rsidRPr="00982FED" w:rsidRDefault="00F70496" w:rsidP="00F70496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14CEFE50" w14:textId="0AD8D1DE" w:rsidR="00F70496" w:rsidRPr="00F70496" w:rsidRDefault="00F70496" w:rsidP="00F70496">
      <w:pPr>
        <w:tabs>
          <w:tab w:val="left" w:pos="1980"/>
        </w:tabs>
        <w:rPr>
          <w:rFonts w:ascii="Times New Roman" w:hAnsi="Times New Roman" w:cs="Times New Roman"/>
          <w:sz w:val="24"/>
          <w:szCs w:val="24"/>
        </w:rPr>
      </w:pPr>
    </w:p>
    <w:sectPr w:rsidR="00F70496" w:rsidRPr="00F7049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218F4" w14:textId="77777777" w:rsidR="00F61355" w:rsidRDefault="00F61355" w:rsidP="00F61355">
      <w:pPr>
        <w:spacing w:after="0" w:line="240" w:lineRule="auto"/>
      </w:pPr>
      <w:r>
        <w:separator/>
      </w:r>
    </w:p>
  </w:endnote>
  <w:endnote w:type="continuationSeparator" w:id="0">
    <w:p w14:paraId="2BECD296" w14:textId="77777777" w:rsidR="00F61355" w:rsidRDefault="00F61355" w:rsidP="00F61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4854F" w14:textId="77777777" w:rsidR="00F61355" w:rsidRDefault="00F61355" w:rsidP="00F61355">
    <w:pPr>
      <w:jc w:val="center"/>
    </w:pPr>
    <w:r>
      <w:tab/>
    </w:r>
    <w:r w:rsidRPr="00365607">
      <w:rPr>
        <w:rFonts w:ascii="Arial" w:eastAsia="Calibri" w:hAnsi="Arial" w:cs="Arial"/>
        <w:kern w:val="0"/>
        <w:sz w:val="16"/>
        <w:szCs w:val="16"/>
      </w:rPr>
      <w:t>Zadanie realizowane ze środków Programu Ochrony Ludności i Obrony Cywilnej</w:t>
    </w:r>
    <w:r>
      <w:rPr>
        <w:rFonts w:ascii="Arial" w:eastAsia="Calibri" w:hAnsi="Arial" w:cs="Arial"/>
        <w:kern w:val="0"/>
        <w:sz w:val="16"/>
        <w:szCs w:val="16"/>
      </w:rPr>
      <w:t xml:space="preserve">          </w:t>
    </w:r>
  </w:p>
  <w:p w14:paraId="6842190F" w14:textId="58AB183E" w:rsidR="00F61355" w:rsidRDefault="00F61355" w:rsidP="00F61355">
    <w:pPr>
      <w:pStyle w:val="Stopka"/>
      <w:tabs>
        <w:tab w:val="clear" w:pos="4536"/>
        <w:tab w:val="clear" w:pos="9072"/>
        <w:tab w:val="left" w:pos="409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BB28E" w14:textId="77777777" w:rsidR="00F61355" w:rsidRDefault="00F61355" w:rsidP="00F61355">
      <w:pPr>
        <w:spacing w:after="0" w:line="240" w:lineRule="auto"/>
      </w:pPr>
      <w:r>
        <w:separator/>
      </w:r>
    </w:p>
  </w:footnote>
  <w:footnote w:type="continuationSeparator" w:id="0">
    <w:p w14:paraId="361186C2" w14:textId="77777777" w:rsidR="00F61355" w:rsidRDefault="00F61355" w:rsidP="00F613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528D4"/>
    <w:multiLevelType w:val="hybridMultilevel"/>
    <w:tmpl w:val="37F8A396"/>
    <w:lvl w:ilvl="0" w:tplc="86E0A11C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295C677D"/>
    <w:multiLevelType w:val="hybridMultilevel"/>
    <w:tmpl w:val="EE92D562"/>
    <w:lvl w:ilvl="0" w:tplc="2904ED6E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663062"/>
    <w:multiLevelType w:val="hybridMultilevel"/>
    <w:tmpl w:val="185A8BC6"/>
    <w:lvl w:ilvl="0" w:tplc="0415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0E6AC5"/>
    <w:multiLevelType w:val="hybridMultilevel"/>
    <w:tmpl w:val="5298FF40"/>
    <w:lvl w:ilvl="0" w:tplc="E8AA4254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110352550">
    <w:abstractNumId w:val="1"/>
  </w:num>
  <w:num w:numId="2" w16cid:durableId="85200187">
    <w:abstractNumId w:val="0"/>
  </w:num>
  <w:num w:numId="3" w16cid:durableId="157046168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887629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88A"/>
    <w:rsid w:val="00051322"/>
    <w:rsid w:val="00056C6B"/>
    <w:rsid w:val="0009622C"/>
    <w:rsid w:val="0010678E"/>
    <w:rsid w:val="00154428"/>
    <w:rsid w:val="00155483"/>
    <w:rsid w:val="00260C86"/>
    <w:rsid w:val="00320215"/>
    <w:rsid w:val="003350AD"/>
    <w:rsid w:val="00382371"/>
    <w:rsid w:val="0038642A"/>
    <w:rsid w:val="0038740F"/>
    <w:rsid w:val="003A7206"/>
    <w:rsid w:val="003F4E19"/>
    <w:rsid w:val="005031A5"/>
    <w:rsid w:val="00667F0F"/>
    <w:rsid w:val="00672FA2"/>
    <w:rsid w:val="00697163"/>
    <w:rsid w:val="006F027B"/>
    <w:rsid w:val="00707EC8"/>
    <w:rsid w:val="007459CF"/>
    <w:rsid w:val="007A3985"/>
    <w:rsid w:val="007D7D67"/>
    <w:rsid w:val="007F1179"/>
    <w:rsid w:val="00803322"/>
    <w:rsid w:val="008771CA"/>
    <w:rsid w:val="009149C1"/>
    <w:rsid w:val="00982FED"/>
    <w:rsid w:val="009D6A60"/>
    <w:rsid w:val="00A52F59"/>
    <w:rsid w:val="00B7088A"/>
    <w:rsid w:val="00B73EC2"/>
    <w:rsid w:val="00BA46FF"/>
    <w:rsid w:val="00C429C0"/>
    <w:rsid w:val="00C602B7"/>
    <w:rsid w:val="00DD2FD2"/>
    <w:rsid w:val="00E44CE3"/>
    <w:rsid w:val="00E47629"/>
    <w:rsid w:val="00E7188D"/>
    <w:rsid w:val="00F418F6"/>
    <w:rsid w:val="00F61355"/>
    <w:rsid w:val="00F70496"/>
    <w:rsid w:val="00FC3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72F23"/>
  <w15:chartTrackingRefBased/>
  <w15:docId w15:val="{00102F6E-5269-474B-8460-91527E57E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lang w:val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70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0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708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70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708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70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0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70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70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7088A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7088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7088A"/>
    <w:rPr>
      <w:rFonts w:eastAsiaTheme="majorEastAsia" w:cstheme="majorBidi"/>
      <w:color w:val="2F5496" w:themeColor="accent1" w:themeShade="BF"/>
      <w:sz w:val="28"/>
      <w:szCs w:val="28"/>
      <w:lang w:val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7088A"/>
    <w:rPr>
      <w:rFonts w:eastAsiaTheme="majorEastAsia" w:cstheme="majorBidi"/>
      <w:i/>
      <w:iCs/>
      <w:color w:val="2F5496" w:themeColor="accent1" w:themeShade="BF"/>
      <w:lang w:val="pl-PL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7088A"/>
    <w:rPr>
      <w:rFonts w:eastAsiaTheme="majorEastAsia" w:cstheme="majorBidi"/>
      <w:color w:val="2F5496" w:themeColor="accent1" w:themeShade="BF"/>
      <w:lang w:val="pl-PL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7088A"/>
    <w:rPr>
      <w:rFonts w:eastAsiaTheme="majorEastAsia" w:cstheme="majorBidi"/>
      <w:i/>
      <w:iCs/>
      <w:color w:val="595959" w:themeColor="text1" w:themeTint="A6"/>
      <w:lang w:val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7088A"/>
    <w:rPr>
      <w:rFonts w:eastAsiaTheme="majorEastAsia" w:cstheme="majorBidi"/>
      <w:color w:val="595959" w:themeColor="text1" w:themeTint="A6"/>
      <w:lang w:val="pl-PL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7088A"/>
    <w:rPr>
      <w:rFonts w:eastAsiaTheme="majorEastAsia" w:cstheme="majorBidi"/>
      <w:i/>
      <w:iCs/>
      <w:color w:val="272727" w:themeColor="text1" w:themeTint="D8"/>
      <w:lang w:val="pl-PL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7088A"/>
    <w:rPr>
      <w:rFonts w:eastAsiaTheme="majorEastAsia" w:cstheme="majorBidi"/>
      <w:color w:val="272727" w:themeColor="text1" w:themeTint="D8"/>
      <w:lang w:val="pl-PL"/>
    </w:rPr>
  </w:style>
  <w:style w:type="paragraph" w:styleId="Tytu">
    <w:name w:val="Title"/>
    <w:basedOn w:val="Normalny"/>
    <w:next w:val="Normalny"/>
    <w:link w:val="TytuZnak"/>
    <w:uiPriority w:val="10"/>
    <w:qFormat/>
    <w:rsid w:val="00B70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7088A"/>
    <w:rPr>
      <w:rFonts w:asciiTheme="majorHAnsi" w:eastAsiaTheme="majorEastAsia" w:hAnsiTheme="majorHAnsi" w:cstheme="majorBidi"/>
      <w:spacing w:val="-10"/>
      <w:kern w:val="28"/>
      <w:sz w:val="56"/>
      <w:szCs w:val="56"/>
      <w:lang w:val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0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7088A"/>
    <w:rPr>
      <w:rFonts w:eastAsiaTheme="majorEastAsia" w:cstheme="majorBidi"/>
      <w:color w:val="595959" w:themeColor="text1" w:themeTint="A6"/>
      <w:spacing w:val="15"/>
      <w:sz w:val="28"/>
      <w:szCs w:val="28"/>
      <w:lang w:val="pl-PL"/>
    </w:rPr>
  </w:style>
  <w:style w:type="paragraph" w:styleId="Cytat">
    <w:name w:val="Quote"/>
    <w:basedOn w:val="Normalny"/>
    <w:next w:val="Normalny"/>
    <w:link w:val="CytatZnak"/>
    <w:uiPriority w:val="29"/>
    <w:qFormat/>
    <w:rsid w:val="00B70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7088A"/>
    <w:rPr>
      <w:i/>
      <w:iCs/>
      <w:color w:val="404040" w:themeColor="text1" w:themeTint="BF"/>
      <w:lang w:val="pl-PL"/>
    </w:rPr>
  </w:style>
  <w:style w:type="paragraph" w:styleId="Akapitzlist">
    <w:name w:val="List Paragraph"/>
    <w:aliases w:val="L1,Numerowanie,Akapit z listą5,T_SZ_List Paragraph,normalny tekst,Kolorowa lista — akcent 11,Akapit z listą BS,CW_Lista,Colorful List Accent 1,List Paragraph,Akapit z listą4,Akapit z listą1,Średnia siatka 1 — akcent 21,sw tekst,Obiekt,lp1"/>
    <w:basedOn w:val="Normalny"/>
    <w:link w:val="AkapitzlistZnak"/>
    <w:uiPriority w:val="34"/>
    <w:qFormat/>
    <w:rsid w:val="00B7088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7088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708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7088A"/>
    <w:rPr>
      <w:i/>
      <w:iCs/>
      <w:color w:val="2F5496" w:themeColor="accent1" w:themeShade="BF"/>
      <w:lang w:val="pl-PL"/>
    </w:rPr>
  </w:style>
  <w:style w:type="character" w:styleId="Odwoanieintensywne">
    <w:name w:val="Intense Reference"/>
    <w:basedOn w:val="Domylnaczcionkaakapitu"/>
    <w:uiPriority w:val="32"/>
    <w:qFormat/>
    <w:rsid w:val="00B7088A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3F4E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user">
    <w:name w:val="Title (user)"/>
    <w:basedOn w:val="Normalny"/>
    <w:next w:val="Normalny"/>
    <w:rsid w:val="00F70496"/>
    <w:pPr>
      <w:keepNext/>
      <w:suppressAutoHyphens/>
      <w:autoSpaceDN w:val="0"/>
      <w:spacing w:after="0" w:line="360" w:lineRule="auto"/>
      <w:jc w:val="center"/>
      <w:textAlignment w:val="baseline"/>
    </w:pPr>
    <w:rPr>
      <w:rFonts w:ascii="Calibri" w:eastAsia="Microsoft YaHei" w:hAnsi="Calibri" w:cs="Mangal"/>
      <w:b/>
      <w:bCs/>
      <w:kern w:val="0"/>
      <w:sz w:val="28"/>
      <w:szCs w:val="56"/>
      <w14:ligatures w14:val="none"/>
    </w:rPr>
  </w:style>
  <w:style w:type="character" w:customStyle="1" w:styleId="AkapitzlistZnak">
    <w:name w:val="Akapit z listą Znak"/>
    <w:aliases w:val="L1 Znak,Numerowanie Znak,Akapit z listą5 Znak,T_SZ_List Paragraph Znak,normalny tekst Znak,Kolorowa lista — akcent 11 Znak,Akapit z listą BS Znak,CW_Lista Znak,Colorful List Accent 1 Znak,List Paragraph Znak,Akapit z listą4 Znak"/>
    <w:link w:val="Akapitzlist"/>
    <w:uiPriority w:val="34"/>
    <w:qFormat/>
    <w:locked/>
    <w:rsid w:val="00A52F59"/>
    <w:rPr>
      <w:lang w:val="pl-PL"/>
    </w:rPr>
  </w:style>
  <w:style w:type="paragraph" w:customStyle="1" w:styleId="Teksttreci">
    <w:name w:val="Tekst treści"/>
    <w:basedOn w:val="Normalny"/>
    <w:qFormat/>
    <w:rsid w:val="00A52F59"/>
    <w:pPr>
      <w:shd w:val="clear" w:color="auto" w:fill="FFFFFF"/>
      <w:suppressAutoHyphens/>
      <w:spacing w:after="480" w:line="252" w:lineRule="exact"/>
      <w:ind w:hanging="1380"/>
    </w:pPr>
    <w:rPr>
      <w:rFonts w:ascii="Calibri" w:eastAsia="Calibri" w:hAnsi="Calibri"/>
      <w:kern w:val="0"/>
      <w:sz w:val="21"/>
      <w:szCs w:val="21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F613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61355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F613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61355"/>
    <w:rPr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21E2D-1534-4510-A08F-B51AD5028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1125</Words>
  <Characters>6751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Baszczak</dc:creator>
  <cp:keywords/>
  <dc:description/>
  <cp:lastModifiedBy>Michaela Lukoszek</cp:lastModifiedBy>
  <cp:revision>6</cp:revision>
  <dcterms:created xsi:type="dcterms:W3CDTF">2025-10-14T09:56:00Z</dcterms:created>
  <dcterms:modified xsi:type="dcterms:W3CDTF">2025-10-15T11:52:00Z</dcterms:modified>
</cp:coreProperties>
</file>