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EA4EF" w14:textId="33D50B28" w:rsidR="00C16733" w:rsidRPr="002D3685" w:rsidRDefault="00B271EE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OPIS PRZEDMIOTU ZAMÓWIENIA</w:t>
      </w:r>
    </w:p>
    <w:p w14:paraId="6B3274EB" w14:textId="77777777" w:rsidR="001F2B60" w:rsidRPr="002D3685" w:rsidRDefault="001F2B60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na zadanie:</w:t>
      </w:r>
    </w:p>
    <w:p w14:paraId="44FE7DBD" w14:textId="0339A87F" w:rsidR="001F2B60" w:rsidRPr="002D3685" w:rsidRDefault="001F2B60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,,Zakup samochodu hakowego w ramach realizacji zadań własnych z zakresu Ochrony Ludności i Obrony Cywilnej na terenie Gminy Krzyżanowice’’</w:t>
      </w:r>
    </w:p>
    <w:p w14:paraId="666B9403" w14:textId="722AA515" w:rsidR="001F2B60" w:rsidRPr="002D3685" w:rsidRDefault="001F2B60" w:rsidP="002D3685">
      <w:pPr>
        <w:spacing w:after="0" w:line="276" w:lineRule="auto"/>
        <w:rPr>
          <w:rFonts w:ascii="Arial" w:hAnsi="Arial" w:cs="Arial"/>
          <w:b/>
          <w:bCs/>
        </w:rPr>
      </w:pPr>
    </w:p>
    <w:p w14:paraId="76250B53" w14:textId="34641221" w:rsidR="008054F8" w:rsidRPr="002D3685" w:rsidRDefault="008054F8" w:rsidP="002D3685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 xml:space="preserve">Szczegółowy opis przedmiotu zamówienia, wszelkie wymagania, parametry techniczne, opis dodatkowego wyposażenia oraz szczegóły dotyczące przedmiotu zamówienia, sposób i termin jego realizacji-dostawy, warunki udzielenia zamówienia, warunki gwarancji, itp. określa niniejszy OPZ oraz Specyfikacja Warunków Zamówienia zw. dalej SWZ wraz </w:t>
      </w:r>
      <w:r w:rsidR="00145115">
        <w:rPr>
          <w:rFonts w:ascii="Arial" w:hAnsi="Arial" w:cs="Arial"/>
          <w:color w:val="000000" w:themeColor="text1"/>
        </w:rPr>
        <w:br/>
      </w:r>
      <w:r w:rsidRPr="002D3685">
        <w:rPr>
          <w:rFonts w:ascii="Arial" w:hAnsi="Arial" w:cs="Arial"/>
          <w:color w:val="000000" w:themeColor="text1"/>
        </w:rPr>
        <w:t>z załącznikami.</w:t>
      </w:r>
    </w:p>
    <w:p w14:paraId="3BA9F98A" w14:textId="21BDF7B8" w:rsidR="008054F8" w:rsidRPr="000F3D07" w:rsidRDefault="008054F8" w:rsidP="002D3685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</w:rPr>
        <w:t>Opis przedmiotu zamówienia ,,</w:t>
      </w:r>
      <w:r w:rsidRPr="002D3685">
        <w:rPr>
          <w:rFonts w:ascii="Arial" w:hAnsi="Arial" w:cs="Arial"/>
          <w:b/>
          <w:bCs/>
        </w:rPr>
        <w:t>Zakup</w:t>
      </w:r>
      <w:r w:rsidR="000D58F0">
        <w:rPr>
          <w:rFonts w:ascii="Arial" w:hAnsi="Arial" w:cs="Arial"/>
          <w:b/>
          <w:bCs/>
        </w:rPr>
        <w:t xml:space="preserve"> </w:t>
      </w:r>
      <w:r w:rsidRPr="002D3685">
        <w:rPr>
          <w:rFonts w:ascii="Arial" w:hAnsi="Arial" w:cs="Arial"/>
          <w:b/>
          <w:bCs/>
        </w:rPr>
        <w:t>samochodu hakowego w ramach realizacji zadań własnych z zakresu Ochrony Ludności i Obrony Cywilnej na terenie Gminy Krzyżanowice.’’</w:t>
      </w:r>
    </w:p>
    <w:p w14:paraId="245100FC" w14:textId="77777777" w:rsidR="000F3D07" w:rsidRDefault="000F3D07" w:rsidP="000F3D07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Kod CPV:</w:t>
      </w:r>
    </w:p>
    <w:p w14:paraId="529F7E07" w14:textId="77777777" w:rsidR="000F3D07" w:rsidRDefault="000F3D07" w:rsidP="000F3D07">
      <w:pPr>
        <w:pStyle w:val="Akapitzlist"/>
        <w:numPr>
          <w:ilvl w:val="1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Główny kod CPV:</w:t>
      </w:r>
    </w:p>
    <w:p w14:paraId="737DBEFD" w14:textId="77777777" w:rsidR="0070002B" w:rsidRDefault="0070002B" w:rsidP="0070002B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34130000-7 - Pojazdy silnikowe do transportu towarów,</w:t>
      </w:r>
    </w:p>
    <w:p w14:paraId="221A1B54" w14:textId="77777777" w:rsidR="000F3D07" w:rsidRDefault="000F3D07" w:rsidP="000F3D07">
      <w:pPr>
        <w:pStyle w:val="Akapitzlist"/>
        <w:numPr>
          <w:ilvl w:val="1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Pomocnicze kody CPV:</w:t>
      </w:r>
    </w:p>
    <w:p w14:paraId="65C358A6" w14:textId="77777777" w:rsidR="000F3D07" w:rsidRDefault="000F3D07" w:rsidP="000F3D07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34142100-5 - Pojazdy ciężarowe z ruchomą platformą,</w:t>
      </w:r>
    </w:p>
    <w:p w14:paraId="11825B6B" w14:textId="2A72B874" w:rsidR="008054F8" w:rsidRPr="002D3685" w:rsidRDefault="008054F8" w:rsidP="002D3685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</w:rPr>
        <w:t xml:space="preserve">Minimalne wymagania </w:t>
      </w:r>
      <w:proofErr w:type="spellStart"/>
      <w:r w:rsidRPr="002D3685">
        <w:rPr>
          <w:rFonts w:ascii="Arial" w:hAnsi="Arial" w:cs="Arial"/>
        </w:rPr>
        <w:t>techniczno</w:t>
      </w:r>
      <w:proofErr w:type="spellEnd"/>
      <w:r w:rsidRPr="002D3685">
        <w:rPr>
          <w:rFonts w:ascii="Arial" w:hAnsi="Arial" w:cs="Arial"/>
        </w:rPr>
        <w:t xml:space="preserve"> – użytkowe dla przedmiotu zamówienia</w:t>
      </w:r>
      <w:r w:rsidR="005D544D" w:rsidRPr="002D3685">
        <w:rPr>
          <w:rFonts w:ascii="Arial" w:hAnsi="Arial" w:cs="Arial"/>
        </w:rPr>
        <w:t>:</w:t>
      </w:r>
    </w:p>
    <w:p w14:paraId="57FB7105" w14:textId="3CD24FD9" w:rsidR="008054F8" w:rsidRPr="00EE0BFF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EE0BFF">
        <w:rPr>
          <w:rFonts w:ascii="Arial" w:hAnsi="Arial" w:cs="Arial"/>
        </w:rPr>
        <w:t>Podstawowe parametry przedmiotu zamówienia:</w:t>
      </w:r>
    </w:p>
    <w:p w14:paraId="61DAC8C7" w14:textId="77777777" w:rsidR="008054F8" w:rsidRPr="002D3685" w:rsidRDefault="008054F8" w:rsidP="002D3685">
      <w:pPr>
        <w:pStyle w:val="Akapitzlist"/>
        <w:numPr>
          <w:ilvl w:val="0"/>
          <w:numId w:val="5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konfiguracja osi: 4x2,</w:t>
      </w:r>
    </w:p>
    <w:p w14:paraId="7734B8EF" w14:textId="77777777" w:rsidR="008054F8" w:rsidRPr="002D3685" w:rsidRDefault="008054F8" w:rsidP="002D3685">
      <w:pPr>
        <w:pStyle w:val="Akapitzlist"/>
        <w:numPr>
          <w:ilvl w:val="0"/>
          <w:numId w:val="5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rozstaw osi: minimum 3500 mm,</w:t>
      </w:r>
    </w:p>
    <w:p w14:paraId="2A20258A" w14:textId="77777777" w:rsidR="008054F8" w:rsidRPr="002D3685" w:rsidRDefault="008054F8" w:rsidP="002D3685">
      <w:pPr>
        <w:pStyle w:val="Akapitzlist"/>
        <w:numPr>
          <w:ilvl w:val="0"/>
          <w:numId w:val="5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dopuszczalna masa całkowita: do 16.000 kg,</w:t>
      </w:r>
    </w:p>
    <w:p w14:paraId="0F935719" w14:textId="77777777" w:rsidR="008054F8" w:rsidRPr="002D3685" w:rsidRDefault="008054F8" w:rsidP="002D3685">
      <w:pPr>
        <w:pStyle w:val="Akapitzlist"/>
        <w:numPr>
          <w:ilvl w:val="0"/>
          <w:numId w:val="5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minimalna długość urządzenia hakowego minimum 3 800 mm.</w:t>
      </w:r>
    </w:p>
    <w:p w14:paraId="35FB66E1" w14:textId="5D264FA4" w:rsidR="008054F8" w:rsidRPr="00EE0BFF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EE0BFF">
        <w:rPr>
          <w:rFonts w:ascii="Arial" w:hAnsi="Arial" w:cs="Arial"/>
        </w:rPr>
        <w:t>Silnik i napęd:</w:t>
      </w:r>
    </w:p>
    <w:p w14:paraId="55FE9FD2" w14:textId="77777777" w:rsidR="008054F8" w:rsidRPr="002D3685" w:rsidRDefault="008054F8" w:rsidP="002D3685">
      <w:pPr>
        <w:pStyle w:val="Akapitzlist"/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silnik pojemność: minimum 6 l,</w:t>
      </w:r>
    </w:p>
    <w:p w14:paraId="0CC6976E" w14:textId="77777777" w:rsidR="008054F8" w:rsidRPr="002D3685" w:rsidRDefault="008054F8" w:rsidP="002D3685">
      <w:pPr>
        <w:pStyle w:val="Akapitzlist"/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moc: minimum 170 kW,</w:t>
      </w:r>
    </w:p>
    <w:p w14:paraId="53AC082C" w14:textId="77777777" w:rsidR="008054F8" w:rsidRPr="002D3685" w:rsidRDefault="008054F8" w:rsidP="002D3685">
      <w:pPr>
        <w:pStyle w:val="Akapitzlist"/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norma emisji spalin co najmniej EURO VI,</w:t>
      </w:r>
    </w:p>
    <w:p w14:paraId="1DB7601B" w14:textId="77777777" w:rsidR="008054F8" w:rsidRPr="002D3685" w:rsidRDefault="008054F8" w:rsidP="002D3685">
      <w:pPr>
        <w:pStyle w:val="Akapitzlist"/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nominalny udźwig minimum 10 ton,</w:t>
      </w:r>
    </w:p>
    <w:p w14:paraId="70A6B615" w14:textId="77777777" w:rsidR="008054F8" w:rsidRPr="002D3685" w:rsidRDefault="008054F8" w:rsidP="002D3685">
      <w:pPr>
        <w:pStyle w:val="Akapitzlist"/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układ podgrzewania paliwa,</w:t>
      </w:r>
    </w:p>
    <w:p w14:paraId="5124C245" w14:textId="77777777" w:rsidR="008054F8" w:rsidRPr="002D3685" w:rsidRDefault="008054F8" w:rsidP="002D3685">
      <w:pPr>
        <w:pStyle w:val="Akapitzlist"/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hamulec silnikowy,</w:t>
      </w:r>
    </w:p>
    <w:p w14:paraId="7E2C38ED" w14:textId="77777777" w:rsidR="008054F8" w:rsidRPr="002D3685" w:rsidRDefault="008054F8" w:rsidP="002D3685">
      <w:pPr>
        <w:pStyle w:val="Akapitzlist"/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tryb jazdy: ekonomiczny/dynamiczny.</w:t>
      </w:r>
    </w:p>
    <w:p w14:paraId="38ED95AC" w14:textId="77777777" w:rsidR="00057092" w:rsidRPr="002D3685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Zawieszenie i układ jezdny:</w:t>
      </w:r>
    </w:p>
    <w:p w14:paraId="18CD18D8" w14:textId="3206512D" w:rsidR="00057092" w:rsidRPr="002D3685" w:rsidRDefault="00057092" w:rsidP="002D3685">
      <w:pPr>
        <w:pStyle w:val="Akapitzlist"/>
        <w:numPr>
          <w:ilvl w:val="0"/>
          <w:numId w:val="16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oś przednia minimum 6,0 t,</w:t>
      </w:r>
    </w:p>
    <w:p w14:paraId="500A0D81" w14:textId="3DD79EE8" w:rsidR="00057092" w:rsidRPr="002D3685" w:rsidRDefault="00057092" w:rsidP="002D3685">
      <w:pPr>
        <w:pStyle w:val="Akapitzlist"/>
        <w:numPr>
          <w:ilvl w:val="0"/>
          <w:numId w:val="16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oś tylna minimum nośność 11,0 t, z blokadą mechanizmu różnicowanego.</w:t>
      </w:r>
    </w:p>
    <w:p w14:paraId="56951C8E" w14:textId="77777777" w:rsidR="00057092" w:rsidRPr="002D3685" w:rsidRDefault="00057092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Koła i opony:</w:t>
      </w:r>
    </w:p>
    <w:p w14:paraId="0583BC78" w14:textId="77777777" w:rsidR="00057092" w:rsidRPr="002D3685" w:rsidRDefault="008054F8" w:rsidP="002D3685">
      <w:pPr>
        <w:pStyle w:val="Akapitzlist"/>
        <w:numPr>
          <w:ilvl w:val="0"/>
          <w:numId w:val="17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felgi stalowe minimum 7,50x22,50,</w:t>
      </w:r>
    </w:p>
    <w:p w14:paraId="09160964" w14:textId="77777777" w:rsidR="00057092" w:rsidRPr="002D3685" w:rsidRDefault="008054F8" w:rsidP="002D3685">
      <w:pPr>
        <w:pStyle w:val="Akapitzlist"/>
        <w:numPr>
          <w:ilvl w:val="0"/>
          <w:numId w:val="17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osłony nakrętek kół.</w:t>
      </w:r>
    </w:p>
    <w:p w14:paraId="3B6E8E84" w14:textId="77777777" w:rsidR="00057092" w:rsidRPr="002D3685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Rama i wyposażenie dodatkowe:</w:t>
      </w:r>
    </w:p>
    <w:p w14:paraId="152B35CA" w14:textId="77777777" w:rsidR="00057092" w:rsidRPr="002D3685" w:rsidRDefault="008054F8" w:rsidP="002D3685">
      <w:pPr>
        <w:pStyle w:val="Akapitzlist"/>
        <w:numPr>
          <w:ilvl w:val="0"/>
          <w:numId w:val="19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zbiornik paliwa minimum 170 l,</w:t>
      </w:r>
    </w:p>
    <w:p w14:paraId="2E90A8AE" w14:textId="77777777" w:rsidR="00057092" w:rsidRPr="002D3685" w:rsidRDefault="008054F8" w:rsidP="002D3685">
      <w:pPr>
        <w:pStyle w:val="Akapitzlist"/>
        <w:numPr>
          <w:ilvl w:val="0"/>
          <w:numId w:val="19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 xml:space="preserve">zbiornik </w:t>
      </w:r>
      <w:proofErr w:type="spellStart"/>
      <w:r w:rsidRPr="002D3685">
        <w:rPr>
          <w:rFonts w:ascii="Arial" w:hAnsi="Arial" w:cs="Arial"/>
        </w:rPr>
        <w:t>AdBlue</w:t>
      </w:r>
      <w:proofErr w:type="spellEnd"/>
      <w:r w:rsidRPr="002D3685">
        <w:rPr>
          <w:rFonts w:ascii="Arial" w:hAnsi="Arial" w:cs="Arial"/>
        </w:rPr>
        <w:t xml:space="preserve"> minimum 35 l.</w:t>
      </w:r>
    </w:p>
    <w:p w14:paraId="177DFA21" w14:textId="77777777" w:rsidR="00057092" w:rsidRPr="002D3685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Układ hamulcowy:</w:t>
      </w:r>
    </w:p>
    <w:p w14:paraId="7F2AD252" w14:textId="77777777" w:rsidR="00057092" w:rsidRPr="002D3685" w:rsidRDefault="008054F8" w:rsidP="002D3685">
      <w:pPr>
        <w:pStyle w:val="Akapitzlist"/>
        <w:numPr>
          <w:ilvl w:val="0"/>
          <w:numId w:val="20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hamulce tarczowe osi przedniej i tylnej,</w:t>
      </w:r>
    </w:p>
    <w:p w14:paraId="25008F24" w14:textId="77777777" w:rsidR="00057092" w:rsidRPr="002D3685" w:rsidRDefault="008054F8" w:rsidP="002D3685">
      <w:pPr>
        <w:pStyle w:val="Akapitzlist"/>
        <w:numPr>
          <w:ilvl w:val="0"/>
          <w:numId w:val="20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układ hamulcowy do przyczep, 2 – obwodowy,</w:t>
      </w:r>
    </w:p>
    <w:p w14:paraId="76012973" w14:textId="77777777" w:rsidR="00057092" w:rsidRPr="002D3685" w:rsidRDefault="008054F8" w:rsidP="002D3685">
      <w:pPr>
        <w:pStyle w:val="Akapitzlist"/>
        <w:numPr>
          <w:ilvl w:val="0"/>
          <w:numId w:val="20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czujniki wilgoci w układzie sprężonego powietrza.</w:t>
      </w:r>
    </w:p>
    <w:p w14:paraId="0496F72C" w14:textId="77777777" w:rsidR="00057092" w:rsidRPr="002D3685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Zewnętrzna strona kabiny:</w:t>
      </w:r>
    </w:p>
    <w:p w14:paraId="4171B282" w14:textId="77777777" w:rsidR="00057092" w:rsidRPr="002D3685" w:rsidRDefault="008054F8" w:rsidP="002D3685">
      <w:pPr>
        <w:pStyle w:val="Akapitzlist"/>
        <w:numPr>
          <w:ilvl w:val="0"/>
          <w:numId w:val="22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2 stopniowe wejście do kabiny,</w:t>
      </w:r>
    </w:p>
    <w:p w14:paraId="7E296A3D" w14:textId="77777777" w:rsidR="00057092" w:rsidRPr="002D3685" w:rsidRDefault="008054F8" w:rsidP="002D3685">
      <w:pPr>
        <w:pStyle w:val="Akapitzlist"/>
        <w:numPr>
          <w:ilvl w:val="0"/>
          <w:numId w:val="22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tylna ściana kabiny z oknem,</w:t>
      </w:r>
    </w:p>
    <w:p w14:paraId="347840FA" w14:textId="77777777" w:rsidR="00057092" w:rsidRPr="002D3685" w:rsidRDefault="008054F8" w:rsidP="002D3685">
      <w:pPr>
        <w:pStyle w:val="Akapitzlist"/>
        <w:numPr>
          <w:ilvl w:val="0"/>
          <w:numId w:val="22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lastRenderedPageBreak/>
        <w:t>2 kluczyki z pilotem,</w:t>
      </w:r>
    </w:p>
    <w:p w14:paraId="1ECD90D5" w14:textId="77777777" w:rsidR="00057092" w:rsidRPr="002D3685" w:rsidRDefault="008054F8" w:rsidP="002D3685">
      <w:pPr>
        <w:pStyle w:val="Akapitzlist"/>
        <w:numPr>
          <w:ilvl w:val="0"/>
          <w:numId w:val="22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system zamków z zamkiem centralnym.</w:t>
      </w:r>
    </w:p>
    <w:p w14:paraId="35A6CB0E" w14:textId="77777777" w:rsidR="00057092" w:rsidRPr="002D3685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Wnętrze kabiny:</w:t>
      </w:r>
    </w:p>
    <w:p w14:paraId="3B455543" w14:textId="77777777" w:rsidR="00057092" w:rsidRPr="002D3685" w:rsidRDefault="008054F8" w:rsidP="002D3685">
      <w:pPr>
        <w:pStyle w:val="Akapitzlist"/>
        <w:numPr>
          <w:ilvl w:val="0"/>
          <w:numId w:val="25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fotel kierowcy amortyzowany,</w:t>
      </w:r>
    </w:p>
    <w:p w14:paraId="12B7E600" w14:textId="77777777" w:rsidR="00057092" w:rsidRPr="002D3685" w:rsidRDefault="008054F8" w:rsidP="002D3685">
      <w:pPr>
        <w:pStyle w:val="Akapitzlist"/>
        <w:numPr>
          <w:ilvl w:val="0"/>
          <w:numId w:val="25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dywaniki połogowe, gumowe, po obu stronach,</w:t>
      </w:r>
    </w:p>
    <w:p w14:paraId="06E86A1F" w14:textId="77777777" w:rsidR="00057092" w:rsidRPr="002D3685" w:rsidRDefault="008054F8" w:rsidP="002D3685">
      <w:pPr>
        <w:pStyle w:val="Akapitzlist"/>
        <w:numPr>
          <w:ilvl w:val="0"/>
          <w:numId w:val="25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klimatyzacja,</w:t>
      </w:r>
    </w:p>
    <w:p w14:paraId="7A8770B3" w14:textId="77777777" w:rsidR="00057092" w:rsidRPr="002D3685" w:rsidRDefault="008054F8" w:rsidP="002D3685">
      <w:pPr>
        <w:pStyle w:val="Akapitzlist"/>
        <w:numPr>
          <w:ilvl w:val="0"/>
          <w:numId w:val="25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radio z wejściem USB i Bluetooth,</w:t>
      </w:r>
    </w:p>
    <w:p w14:paraId="68738338" w14:textId="77777777" w:rsidR="00057092" w:rsidRPr="002D3685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Elektryka / Elektronika:</w:t>
      </w:r>
    </w:p>
    <w:p w14:paraId="2B300133" w14:textId="77777777" w:rsidR="00057092" w:rsidRPr="002D3685" w:rsidRDefault="008054F8" w:rsidP="002D3685">
      <w:pPr>
        <w:pStyle w:val="Akapitzlist"/>
        <w:numPr>
          <w:ilvl w:val="0"/>
          <w:numId w:val="26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akumulatory, minimum 2x12 V/100 Ah, bezobsługowe,</w:t>
      </w:r>
    </w:p>
    <w:p w14:paraId="26CC4D25" w14:textId="77777777" w:rsidR="00057092" w:rsidRPr="002D3685" w:rsidRDefault="008054F8" w:rsidP="002D3685">
      <w:pPr>
        <w:pStyle w:val="Akapitzlist"/>
        <w:numPr>
          <w:ilvl w:val="0"/>
          <w:numId w:val="26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tempomat,</w:t>
      </w:r>
    </w:p>
    <w:p w14:paraId="1A529141" w14:textId="77777777" w:rsidR="00057092" w:rsidRPr="002D3685" w:rsidRDefault="008054F8" w:rsidP="002D3685">
      <w:pPr>
        <w:pStyle w:val="Akapitzlist"/>
        <w:numPr>
          <w:ilvl w:val="0"/>
          <w:numId w:val="26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światła do jazdy dziennej w technologii LED,</w:t>
      </w:r>
    </w:p>
    <w:p w14:paraId="6E46C544" w14:textId="77777777" w:rsidR="00057092" w:rsidRPr="002D3685" w:rsidRDefault="008054F8" w:rsidP="002D3685">
      <w:pPr>
        <w:pStyle w:val="Akapitzlist"/>
        <w:numPr>
          <w:ilvl w:val="0"/>
          <w:numId w:val="26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gniazdo przyczepy 24 V, 15-stykowe,</w:t>
      </w:r>
    </w:p>
    <w:p w14:paraId="02464BEA" w14:textId="18FDD972" w:rsidR="00057092" w:rsidRPr="002D3685" w:rsidRDefault="008054F8" w:rsidP="002D3685">
      <w:pPr>
        <w:pStyle w:val="Akapitzlist"/>
        <w:numPr>
          <w:ilvl w:val="0"/>
          <w:numId w:val="26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 xml:space="preserve">przewodowe zdalne sterowanie zawieszeniem </w:t>
      </w:r>
      <w:proofErr w:type="spellStart"/>
      <w:r w:rsidRPr="002D3685">
        <w:rPr>
          <w:rFonts w:ascii="Arial" w:hAnsi="Arial" w:cs="Arial"/>
        </w:rPr>
        <w:t>pneumat</w:t>
      </w:r>
      <w:proofErr w:type="spellEnd"/>
      <w:r w:rsidR="000F3D07">
        <w:rPr>
          <w:rFonts w:ascii="Arial" w:hAnsi="Arial" w:cs="Arial"/>
        </w:rPr>
        <w:t>.</w:t>
      </w:r>
      <w:r w:rsidRPr="002D3685">
        <w:rPr>
          <w:rFonts w:ascii="Arial" w:hAnsi="Arial" w:cs="Arial"/>
        </w:rPr>
        <w:t>,</w:t>
      </w:r>
    </w:p>
    <w:p w14:paraId="24C5CC16" w14:textId="77777777" w:rsidR="00057092" w:rsidRPr="002D3685" w:rsidRDefault="008054F8" w:rsidP="002D3685">
      <w:pPr>
        <w:pStyle w:val="Akapitzlist"/>
        <w:numPr>
          <w:ilvl w:val="0"/>
          <w:numId w:val="26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alternator minimum 24 V / 80 A.</w:t>
      </w:r>
    </w:p>
    <w:p w14:paraId="607E98A0" w14:textId="1B58DACD" w:rsidR="00057092" w:rsidRPr="002D3685" w:rsidRDefault="008054F8" w:rsidP="00EE0BFF">
      <w:pPr>
        <w:pStyle w:val="Akapitzlist"/>
        <w:numPr>
          <w:ilvl w:val="1"/>
          <w:numId w:val="28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Pozostałe wyposażenie:</w:t>
      </w:r>
    </w:p>
    <w:p w14:paraId="5CC6AFD2" w14:textId="77777777" w:rsidR="00057092" w:rsidRPr="002D3685" w:rsidRDefault="008054F8" w:rsidP="002D3685">
      <w:pPr>
        <w:pStyle w:val="Akapitzlist"/>
        <w:numPr>
          <w:ilvl w:val="0"/>
          <w:numId w:val="27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pojazd do ruchu prawostronnego,</w:t>
      </w:r>
    </w:p>
    <w:p w14:paraId="796422C6" w14:textId="77777777" w:rsidR="00057092" w:rsidRPr="002D3685" w:rsidRDefault="008054F8" w:rsidP="002D3685">
      <w:pPr>
        <w:pStyle w:val="Akapitzlist"/>
        <w:numPr>
          <w:ilvl w:val="0"/>
          <w:numId w:val="27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kierownica po lewej stronie,</w:t>
      </w:r>
    </w:p>
    <w:p w14:paraId="03E030AA" w14:textId="77777777" w:rsidR="00057092" w:rsidRPr="002D3685" w:rsidRDefault="008054F8" w:rsidP="002D3685">
      <w:pPr>
        <w:pStyle w:val="Akapitzlist"/>
        <w:numPr>
          <w:ilvl w:val="0"/>
          <w:numId w:val="27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 xml:space="preserve">oznaczenie modelu, zgodnie z wariantem masowym, </w:t>
      </w:r>
    </w:p>
    <w:p w14:paraId="0F479E67" w14:textId="6425B098" w:rsidR="008054F8" w:rsidRPr="002D3685" w:rsidRDefault="008054F8" w:rsidP="002D3685">
      <w:pPr>
        <w:pStyle w:val="Akapitzlist"/>
        <w:numPr>
          <w:ilvl w:val="0"/>
          <w:numId w:val="27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 xml:space="preserve">numer podwozia, </w:t>
      </w:r>
      <w:r w:rsidR="000F3D07">
        <w:rPr>
          <w:rFonts w:ascii="Arial" w:hAnsi="Arial" w:cs="Arial"/>
        </w:rPr>
        <w:t>V</w:t>
      </w:r>
      <w:r w:rsidRPr="002D3685">
        <w:rPr>
          <w:rFonts w:ascii="Arial" w:hAnsi="Arial" w:cs="Arial"/>
        </w:rPr>
        <w:t>IN</w:t>
      </w:r>
      <w:r w:rsidR="00D3344C">
        <w:rPr>
          <w:rFonts w:ascii="Arial" w:hAnsi="Arial" w:cs="Arial"/>
        </w:rPr>
        <w:t>/FIN</w:t>
      </w:r>
    </w:p>
    <w:p w14:paraId="48E82F45" w14:textId="77777777" w:rsidR="001F2B60" w:rsidRPr="002D3685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>Przedmiot zamówienia musi być fabrycznie nowy, nieuszkodzony, wolny od wad fizycznych i wad prawnych, gotowy do użycia zgodnie z jego przeznaczeniem. Zamawiający nie dopuszcza oferowania sprzętu używanego lub po reaktywacji.</w:t>
      </w:r>
    </w:p>
    <w:p w14:paraId="0E6A5777" w14:textId="77777777" w:rsidR="001F2B60" w:rsidRPr="002D3685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>Zamówienie obejmuje transport i rozładunek (na koszt i ryzyko Wykonawcy) do Zamawiającego – baza magazynowo - techniczna (Krzyżanowice, ul. Główna 82).</w:t>
      </w:r>
    </w:p>
    <w:p w14:paraId="20AA2B34" w14:textId="77777777" w:rsidR="001F2B60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>Wykonawca powinien być producentem lub autoryzowanym przedstawicielem producenta oferowanego przedmiotu zamówienia.</w:t>
      </w:r>
    </w:p>
    <w:p w14:paraId="3B481B7E" w14:textId="77777777" w:rsidR="001F2B60" w:rsidRPr="002D3685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eastAsia="SimSun" w:hAnsi="Arial" w:cs="Arial"/>
          <w:color w:val="000000" w:themeColor="text1"/>
          <w:kern w:val="3"/>
          <w:lang w:eastAsia="zh-CN" w:bidi="hi-IN"/>
        </w:rPr>
      </w:pPr>
      <w:r w:rsidRPr="002D3685">
        <w:rPr>
          <w:rFonts w:ascii="Arial" w:hAnsi="Arial" w:cs="Arial"/>
          <w:bCs/>
          <w:color w:val="000000" w:themeColor="text1"/>
        </w:rPr>
        <w:t>Wykonawca zobowiązany jest do protokołu odbioru dołączyć min. następujące dokumenty:</w:t>
      </w:r>
    </w:p>
    <w:p w14:paraId="4EA58C86" w14:textId="77777777" w:rsidR="00923B95" w:rsidRDefault="001F2B60" w:rsidP="00923B95">
      <w:pPr>
        <w:pStyle w:val="Teksttreci"/>
        <w:numPr>
          <w:ilvl w:val="1"/>
          <w:numId w:val="28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color w:val="000000" w:themeColor="text1"/>
          <w:sz w:val="22"/>
          <w:szCs w:val="22"/>
        </w:rPr>
        <w:t>komplet dokumentów (jeśli wymagane) niezbędnych do rejestracji pojazdu w Wydziale Komunikacji, w tym aktualna homologacja UE oraz inne wymagane dokumenty umożliwiające rejestrację pojazdu na terenie Rzeczypospolitej Polskiej.</w:t>
      </w:r>
    </w:p>
    <w:p w14:paraId="69FA2FB0" w14:textId="6475CE8C" w:rsidR="00923B95" w:rsidRPr="00923B95" w:rsidRDefault="00923B95" w:rsidP="00923B95">
      <w:pPr>
        <w:pStyle w:val="Teksttreci"/>
        <w:numPr>
          <w:ilvl w:val="1"/>
          <w:numId w:val="28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23B95">
        <w:rPr>
          <w:rFonts w:ascii="Arial" w:hAnsi="Arial" w:cs="Arial"/>
          <w:bCs/>
          <w:color w:val="000000" w:themeColor="text1"/>
          <w:sz w:val="22"/>
          <w:szCs w:val="22"/>
        </w:rPr>
        <w:t xml:space="preserve">dokument potwierdzający pozytywne badanie UDT oraz wszelkie inne dokumenty niezbędne do przyszłych okresowych badań wykonywanych przez Urzędy Dozoru Technicznego – dokumenty dostępne po rejestracji urządzenia na platformie </w:t>
      </w:r>
      <w:r w:rsidRPr="00923B95">
        <w:rPr>
          <w:rFonts w:ascii="Arial" w:hAnsi="Arial" w:cs="Arial"/>
          <w:bCs/>
          <w:color w:val="000000" w:themeColor="text1"/>
          <w:sz w:val="22"/>
          <w:szCs w:val="22"/>
        </w:rPr>
        <w:br/>
        <w:t>E-UDT;</w:t>
      </w:r>
    </w:p>
    <w:p w14:paraId="1F8D695F" w14:textId="77777777" w:rsidR="001F2B60" w:rsidRPr="002D3685" w:rsidRDefault="001F2B60" w:rsidP="00EE0BFF">
      <w:pPr>
        <w:pStyle w:val="Teksttreci"/>
        <w:numPr>
          <w:ilvl w:val="1"/>
          <w:numId w:val="28"/>
        </w:numPr>
        <w:tabs>
          <w:tab w:val="left" w:pos="851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bCs/>
          <w:color w:val="000000" w:themeColor="text1"/>
          <w:sz w:val="22"/>
          <w:szCs w:val="22"/>
        </w:rPr>
        <w:t>instrukcje obsługi i konserwacji oraz dodatkowego wyposażenia - w języku polskim;</w:t>
      </w:r>
    </w:p>
    <w:p w14:paraId="0F101238" w14:textId="77777777" w:rsidR="001F2B60" w:rsidRPr="002D3685" w:rsidRDefault="001F2B60" w:rsidP="00EE0BFF">
      <w:pPr>
        <w:pStyle w:val="Teksttreci"/>
        <w:numPr>
          <w:ilvl w:val="1"/>
          <w:numId w:val="28"/>
        </w:numPr>
        <w:tabs>
          <w:tab w:val="left" w:pos="1276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bCs/>
          <w:color w:val="000000" w:themeColor="text1"/>
          <w:sz w:val="22"/>
          <w:szCs w:val="22"/>
        </w:rPr>
        <w:t>dokumenty określające zasady świadczenia serwisu gwarancyjnego i pogwarancyjnego oraz adresy punktów serwisowych uprawnionych do napraw gwarancyjnych;</w:t>
      </w:r>
    </w:p>
    <w:p w14:paraId="7697A45D" w14:textId="77777777" w:rsidR="001F2B60" w:rsidRPr="002D3685" w:rsidRDefault="001F2B60" w:rsidP="00EE0BFF">
      <w:pPr>
        <w:pStyle w:val="Teksttreci"/>
        <w:numPr>
          <w:ilvl w:val="1"/>
          <w:numId w:val="28"/>
        </w:numPr>
        <w:tabs>
          <w:tab w:val="left" w:pos="1276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bCs/>
          <w:color w:val="000000" w:themeColor="text1"/>
          <w:sz w:val="22"/>
          <w:szCs w:val="22"/>
        </w:rPr>
        <w:t>książki gwarancyjne w języku polskim;</w:t>
      </w:r>
    </w:p>
    <w:p w14:paraId="32898291" w14:textId="1EE33AD2" w:rsidR="001F2B60" w:rsidRPr="002D3685" w:rsidRDefault="001F2B60" w:rsidP="00EE0BFF">
      <w:pPr>
        <w:pStyle w:val="Teksttreci"/>
        <w:numPr>
          <w:ilvl w:val="1"/>
          <w:numId w:val="28"/>
        </w:numPr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color w:val="000000" w:themeColor="text1"/>
          <w:sz w:val="22"/>
          <w:szCs w:val="22"/>
        </w:rPr>
        <w:t xml:space="preserve">ewentualnie inne nieuwzględnione powyżej, a konieczne w zakresie wynikającym </w:t>
      </w:r>
      <w:r w:rsidR="002D3685">
        <w:rPr>
          <w:rFonts w:ascii="Arial" w:hAnsi="Arial" w:cs="Arial"/>
          <w:color w:val="000000" w:themeColor="text1"/>
          <w:sz w:val="22"/>
          <w:szCs w:val="22"/>
        </w:rPr>
        <w:br/>
      </w:r>
      <w:r w:rsidRPr="002D3685">
        <w:rPr>
          <w:rFonts w:ascii="Arial" w:hAnsi="Arial" w:cs="Arial"/>
          <w:color w:val="000000" w:themeColor="text1"/>
          <w:sz w:val="22"/>
          <w:szCs w:val="22"/>
        </w:rPr>
        <w:t>z przepisów.</w:t>
      </w:r>
    </w:p>
    <w:p w14:paraId="6062B50A" w14:textId="77777777" w:rsidR="001F2B60" w:rsidRPr="002D3685" w:rsidRDefault="001F2B60" w:rsidP="00EE0BFF">
      <w:pPr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bCs/>
          <w:color w:val="000000" w:themeColor="text1"/>
          <w:lang w:eastAsia="ar-SA"/>
        </w:rPr>
        <w:t xml:space="preserve">Wykonawca </w:t>
      </w:r>
      <w:r w:rsidRPr="002D3685">
        <w:rPr>
          <w:rFonts w:ascii="Arial" w:hAnsi="Arial" w:cs="Arial"/>
          <w:color w:val="000000" w:themeColor="text1"/>
        </w:rPr>
        <w:t xml:space="preserve">przeszkoli nieodpłatnie w zakresie prawidłowej obsługi, konserwacji, eksploatowania przedmiotu zamówienia osoby wyznaczone przez Zamawiającego. </w:t>
      </w:r>
      <w:r w:rsidRPr="002D3685">
        <w:rPr>
          <w:rFonts w:ascii="Arial" w:hAnsi="Arial" w:cs="Arial"/>
          <w:bCs/>
          <w:color w:val="000000" w:themeColor="text1"/>
          <w:lang w:eastAsia="ar-SA"/>
        </w:rPr>
        <w:t>Szkolenie odbędzie się w siedzibie i terminie ustalonym przez Zamawiającego.</w:t>
      </w:r>
    </w:p>
    <w:p w14:paraId="45C81B99" w14:textId="77777777" w:rsidR="001F2B60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>Wykonawca zapewnia serwis gwarancyjny przedmiotu zamówienia w autoryzowanych, stacjonarnych serwisach producenta pojazdu będącego przedmiotem zamówienia lub za pośrednictwem serwisu mobilnego.</w:t>
      </w:r>
    </w:p>
    <w:p w14:paraId="28D783B1" w14:textId="0E5445B6" w:rsidR="001F2B60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lastRenderedPageBreak/>
        <w:t xml:space="preserve">Zbiornik pojazdu – powinien być zapełniony co najmniej w ½ swojej pojemności </w:t>
      </w:r>
      <w:r w:rsidR="002D3685">
        <w:rPr>
          <w:rFonts w:ascii="Arial" w:hAnsi="Arial" w:cs="Arial"/>
          <w:color w:val="000000" w:themeColor="text1"/>
          <w:kern w:val="0"/>
        </w:rPr>
        <w:br/>
      </w:r>
      <w:r w:rsidRPr="002D3685">
        <w:rPr>
          <w:rFonts w:ascii="Arial" w:hAnsi="Arial" w:cs="Arial"/>
          <w:color w:val="000000" w:themeColor="text1"/>
          <w:kern w:val="0"/>
        </w:rPr>
        <w:t>w momencie odbioru przez Zamawiającego;</w:t>
      </w:r>
    </w:p>
    <w:p w14:paraId="6EE3DF3C" w14:textId="77777777" w:rsidR="001F2B60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>Zapłata nastąpi na podstawie faktury VAT, wystawionej po dostarczeniu przedmiotu zamówienia wraz z niezbędną dokumentacją – protokolarne przyjęcie w dniu dostarczenia.</w:t>
      </w:r>
    </w:p>
    <w:p w14:paraId="36F7FB01" w14:textId="77777777" w:rsidR="001F2B60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 xml:space="preserve">Okres gwarancji i rękojmi na dostarczany przedmiot zamówienia wynosi minimum 24 miesiące liczone od </w:t>
      </w:r>
      <w:r w:rsidRPr="002D3685">
        <w:rPr>
          <w:rFonts w:ascii="Arial" w:hAnsi="Arial" w:cs="Arial"/>
          <w:color w:val="000000" w:themeColor="text1"/>
        </w:rPr>
        <w:t>daty przekazania zamawiającemu przedmiotu zamówienia potwierdzonego bezusterkowym protokołem odbioru</w:t>
      </w:r>
      <w:r w:rsidRPr="002D3685">
        <w:rPr>
          <w:rFonts w:ascii="Arial" w:hAnsi="Arial" w:cs="Arial"/>
          <w:color w:val="000000" w:themeColor="text1"/>
          <w:kern w:val="0"/>
        </w:rPr>
        <w:t xml:space="preserve"> przez Zamawiającego i Wykonawcę. Okres gwarancji jest jednym z kryteriów oceny ofert. </w:t>
      </w:r>
    </w:p>
    <w:p w14:paraId="121B6A93" w14:textId="77777777" w:rsidR="005D544D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 xml:space="preserve">Zamawiający dopuszcza zaoferowanie sprzętu o parametrach technicznych i jakościowych równoważnych do podanych w opisie przedmiotu zamówienia, lecz nie gorszych od przyjętych przez Zamawiającego. </w:t>
      </w:r>
    </w:p>
    <w:p w14:paraId="65C5E7A0" w14:textId="77777777" w:rsidR="005D544D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</w:rPr>
        <w:t>Zamawiający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</w:rPr>
        <w:t>wymaga,</w:t>
      </w:r>
      <w:r w:rsidRPr="002D3685">
        <w:rPr>
          <w:rFonts w:ascii="Arial" w:hAnsi="Arial" w:cs="Arial"/>
          <w:spacing w:val="37"/>
        </w:rPr>
        <w:t xml:space="preserve"> </w:t>
      </w:r>
      <w:r w:rsidRPr="002D3685">
        <w:rPr>
          <w:rFonts w:ascii="Arial" w:hAnsi="Arial" w:cs="Arial"/>
        </w:rPr>
        <w:t>aby</w:t>
      </w:r>
      <w:r w:rsidRPr="002D3685">
        <w:rPr>
          <w:rFonts w:ascii="Arial" w:hAnsi="Arial" w:cs="Arial"/>
          <w:spacing w:val="39"/>
        </w:rPr>
        <w:t xml:space="preserve"> </w:t>
      </w:r>
      <w:r w:rsidRPr="002D3685">
        <w:rPr>
          <w:rFonts w:ascii="Arial" w:hAnsi="Arial" w:cs="Arial"/>
        </w:rPr>
        <w:t>zamówienie</w:t>
      </w:r>
      <w:r w:rsidRPr="002D3685">
        <w:rPr>
          <w:rFonts w:ascii="Arial" w:hAnsi="Arial" w:cs="Arial"/>
          <w:spacing w:val="38"/>
        </w:rPr>
        <w:t xml:space="preserve"> </w:t>
      </w:r>
      <w:r w:rsidRPr="002D3685">
        <w:rPr>
          <w:rFonts w:ascii="Arial" w:hAnsi="Arial" w:cs="Arial"/>
        </w:rPr>
        <w:t>zostało</w:t>
      </w:r>
      <w:r w:rsidRPr="002D3685">
        <w:rPr>
          <w:rFonts w:ascii="Arial" w:hAnsi="Arial" w:cs="Arial"/>
          <w:spacing w:val="37"/>
        </w:rPr>
        <w:t xml:space="preserve"> </w:t>
      </w:r>
      <w:r w:rsidRPr="002D3685">
        <w:rPr>
          <w:rFonts w:ascii="Arial" w:hAnsi="Arial" w:cs="Arial"/>
        </w:rPr>
        <w:t>wykonane</w:t>
      </w:r>
      <w:r w:rsidRPr="002D3685">
        <w:rPr>
          <w:rFonts w:ascii="Arial" w:hAnsi="Arial" w:cs="Arial"/>
          <w:spacing w:val="38"/>
        </w:rPr>
        <w:t xml:space="preserve"> </w:t>
      </w:r>
      <w:r w:rsidRPr="002D3685">
        <w:rPr>
          <w:rFonts w:ascii="Arial" w:hAnsi="Arial" w:cs="Arial"/>
        </w:rPr>
        <w:t>w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</w:rPr>
        <w:t>terminie: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  <w:b/>
          <w:u w:val="single"/>
        </w:rPr>
        <w:t>do</w:t>
      </w:r>
      <w:r w:rsidRPr="002D3685">
        <w:rPr>
          <w:rFonts w:ascii="Arial" w:hAnsi="Arial" w:cs="Arial"/>
          <w:b/>
          <w:spacing w:val="37"/>
          <w:u w:val="single"/>
        </w:rPr>
        <w:t xml:space="preserve"> </w:t>
      </w:r>
      <w:r w:rsidRPr="002D3685">
        <w:rPr>
          <w:rFonts w:ascii="Arial" w:hAnsi="Arial" w:cs="Arial"/>
          <w:b/>
          <w:u w:val="single"/>
        </w:rPr>
        <w:t>30 dni od dnia zawarcia umowy</w:t>
      </w:r>
      <w:r w:rsidR="005D544D" w:rsidRPr="002D3685">
        <w:rPr>
          <w:rFonts w:ascii="Arial" w:hAnsi="Arial" w:cs="Arial"/>
          <w:b/>
          <w:u w:val="single"/>
        </w:rPr>
        <w:t>.</w:t>
      </w:r>
    </w:p>
    <w:p w14:paraId="47E90243" w14:textId="61FDEEFA" w:rsidR="001F2B60" w:rsidRPr="002D3685" w:rsidRDefault="001F2B60" w:rsidP="000F3D07">
      <w:pPr>
        <w:pStyle w:val="Akapitzlist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u w:val="single"/>
        </w:rPr>
        <w:t xml:space="preserve">Jednak z uwagi na fakt, iż zadanie jest realizowane przy wsparciu finansowym i zostało wskazane do jakiego konkretnie terminu należy rozliczyć, zamówienie winno być wykonane nie dłużej niż do </w:t>
      </w:r>
      <w:r w:rsidRPr="002D3685">
        <w:rPr>
          <w:rFonts w:ascii="Arial" w:hAnsi="Arial" w:cs="Arial"/>
          <w:b/>
          <w:bCs/>
          <w:u w:val="single"/>
        </w:rPr>
        <w:t>15.12.2025 r.</w:t>
      </w:r>
    </w:p>
    <w:p w14:paraId="15C13D16" w14:textId="77777777" w:rsidR="002D3685" w:rsidRPr="002D3685" w:rsidRDefault="005D544D" w:rsidP="00EE0BFF">
      <w:pPr>
        <w:pStyle w:val="Akapitzlist"/>
        <w:numPr>
          <w:ilvl w:val="0"/>
          <w:numId w:val="28"/>
        </w:numPr>
        <w:tabs>
          <w:tab w:val="left" w:pos="709"/>
        </w:tabs>
        <w:suppressAutoHyphens/>
        <w:autoSpaceDE w:val="0"/>
        <w:spacing w:after="0" w:line="276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2D3685">
        <w:rPr>
          <w:rFonts w:ascii="Arial" w:hAnsi="Arial" w:cs="Arial"/>
          <w:color w:val="000000" w:themeColor="text1"/>
        </w:rPr>
        <w:t>Pojazd musi być wyposażony we wszystkie instalacje i urządzenia wymagane przepisami:</w:t>
      </w:r>
    </w:p>
    <w:p w14:paraId="43F7ADDE" w14:textId="77777777" w:rsidR="002D3685" w:rsidRDefault="005D544D" w:rsidP="002D3685">
      <w:pPr>
        <w:pStyle w:val="Akapitzlist"/>
        <w:tabs>
          <w:tab w:val="left" w:pos="709"/>
        </w:tabs>
        <w:suppressAutoHyphens/>
        <w:autoSpaceDE w:val="0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>– ustawy z dnia 20 czerwca 1997 r. Prawo o ruchu drogowym (Dz. U. z 2024 r. poz. 1251</w:t>
      </w:r>
      <w:r w:rsidR="002D3685">
        <w:rPr>
          <w:rFonts w:ascii="Arial" w:hAnsi="Arial" w:cs="Arial"/>
          <w:color w:val="000000" w:themeColor="text1"/>
        </w:rPr>
        <w:t xml:space="preserve"> </w:t>
      </w:r>
      <w:r w:rsidRPr="002D3685">
        <w:rPr>
          <w:rFonts w:ascii="Arial" w:hAnsi="Arial" w:cs="Arial"/>
          <w:color w:val="000000" w:themeColor="text1"/>
        </w:rPr>
        <w:t>z</w:t>
      </w:r>
      <w:r w:rsidR="002D3685">
        <w:rPr>
          <w:rFonts w:ascii="Arial" w:hAnsi="Arial" w:cs="Arial"/>
          <w:color w:val="000000" w:themeColor="text1"/>
        </w:rPr>
        <w:t xml:space="preserve"> </w:t>
      </w:r>
      <w:r w:rsidRPr="002D3685">
        <w:rPr>
          <w:rFonts w:ascii="Arial" w:hAnsi="Arial" w:cs="Arial"/>
          <w:color w:val="000000" w:themeColor="text1"/>
        </w:rPr>
        <w:t>późn.zm.),</w:t>
      </w:r>
    </w:p>
    <w:p w14:paraId="7EDD86A8" w14:textId="7361D143" w:rsidR="005D544D" w:rsidRPr="002D3685" w:rsidRDefault="005D544D" w:rsidP="002D3685">
      <w:pPr>
        <w:pStyle w:val="Akapitzlist"/>
        <w:tabs>
          <w:tab w:val="left" w:pos="709"/>
        </w:tabs>
        <w:suppressAutoHyphens/>
        <w:autoSpaceDE w:val="0"/>
        <w:spacing w:after="0" w:line="276" w:lineRule="auto"/>
        <w:ind w:left="360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2D3685">
        <w:rPr>
          <w:rFonts w:ascii="Arial" w:hAnsi="Arial" w:cs="Arial"/>
          <w:color w:val="000000" w:themeColor="text1"/>
        </w:rPr>
        <w:t xml:space="preserve">– rozporządzenia Ministra Infrastruktury z dnia 31 grudnia 2002 r. w sprawie warunków technicznych pojazdów oraz ich niezbędnego wyposażenia (Dz. U. z 2024 r. poz. 502 </w:t>
      </w:r>
      <w:r w:rsidR="002D3685">
        <w:rPr>
          <w:rFonts w:ascii="Arial" w:hAnsi="Arial" w:cs="Arial"/>
          <w:color w:val="000000" w:themeColor="text1"/>
        </w:rPr>
        <w:br/>
      </w:r>
      <w:r w:rsidRPr="002D3685">
        <w:rPr>
          <w:rFonts w:ascii="Arial" w:hAnsi="Arial" w:cs="Arial"/>
          <w:color w:val="000000" w:themeColor="text1"/>
        </w:rPr>
        <w:t xml:space="preserve">z </w:t>
      </w:r>
      <w:proofErr w:type="spellStart"/>
      <w:r w:rsidRPr="002D3685">
        <w:rPr>
          <w:rFonts w:ascii="Arial" w:hAnsi="Arial" w:cs="Arial"/>
          <w:color w:val="000000" w:themeColor="text1"/>
        </w:rPr>
        <w:t>późn</w:t>
      </w:r>
      <w:proofErr w:type="spellEnd"/>
      <w:r w:rsidRPr="002D3685">
        <w:rPr>
          <w:rFonts w:ascii="Arial" w:hAnsi="Arial" w:cs="Arial"/>
          <w:color w:val="000000" w:themeColor="text1"/>
        </w:rPr>
        <w:t>. zm.)</w:t>
      </w:r>
      <w:r w:rsidR="00545915">
        <w:rPr>
          <w:rFonts w:ascii="Arial" w:hAnsi="Arial" w:cs="Arial"/>
          <w:color w:val="000000" w:themeColor="text1"/>
        </w:rPr>
        <w:t>.</w:t>
      </w:r>
    </w:p>
    <w:p w14:paraId="2A89ADCE" w14:textId="77777777" w:rsidR="005D544D" w:rsidRPr="005D544D" w:rsidRDefault="005D544D" w:rsidP="005D544D">
      <w:pPr>
        <w:pStyle w:val="Akapitzlist"/>
        <w:autoSpaceDE w:val="0"/>
        <w:autoSpaceDN w:val="0"/>
        <w:adjustRightInd w:val="0"/>
        <w:spacing w:after="126" w:line="276" w:lineRule="auto"/>
        <w:ind w:left="360"/>
        <w:jc w:val="both"/>
        <w:rPr>
          <w:rFonts w:ascii="Arial" w:hAnsi="Arial" w:cs="Arial"/>
          <w:color w:val="000000" w:themeColor="text1"/>
          <w:kern w:val="0"/>
        </w:rPr>
      </w:pPr>
    </w:p>
    <w:p w14:paraId="5108A55F" w14:textId="77777777" w:rsidR="001F2B60" w:rsidRDefault="001F2B60" w:rsidP="001F2B60">
      <w:pPr>
        <w:rPr>
          <w:rFonts w:ascii="Arial" w:hAnsi="Arial" w:cs="Arial"/>
          <w:color w:val="000000" w:themeColor="text1"/>
        </w:rPr>
      </w:pPr>
    </w:p>
    <w:p w14:paraId="53BD0FF7" w14:textId="77777777" w:rsidR="001F2B60" w:rsidRDefault="001F2B60" w:rsidP="001F2B60">
      <w:pPr>
        <w:rPr>
          <w:rFonts w:ascii="Arial" w:hAnsi="Arial" w:cs="Arial"/>
          <w:color w:val="000000" w:themeColor="text1"/>
        </w:rPr>
      </w:pPr>
    </w:p>
    <w:p w14:paraId="0E1D44B0" w14:textId="77777777" w:rsidR="001F2B60" w:rsidRDefault="001F2B60" w:rsidP="001F2B60">
      <w:pPr>
        <w:rPr>
          <w:rFonts w:ascii="Arial" w:hAnsi="Arial" w:cs="Arial"/>
          <w:color w:val="000000" w:themeColor="text1"/>
        </w:rPr>
      </w:pPr>
    </w:p>
    <w:p w14:paraId="59C1A151" w14:textId="77777777" w:rsidR="001F2B60" w:rsidRDefault="001F2B60" w:rsidP="001F2B60">
      <w:pPr>
        <w:spacing w:after="0" w:line="360" w:lineRule="auto"/>
        <w:rPr>
          <w:rFonts w:ascii="Arial" w:hAnsi="Arial" w:cs="Arial"/>
          <w:b/>
          <w:bCs/>
        </w:rPr>
      </w:pPr>
    </w:p>
    <w:p w14:paraId="48604E34" w14:textId="77777777" w:rsidR="00DF61E9" w:rsidRPr="00B271EE" w:rsidRDefault="00DF61E9" w:rsidP="00B271EE">
      <w:pPr>
        <w:spacing w:after="0" w:line="360" w:lineRule="auto"/>
        <w:rPr>
          <w:rFonts w:ascii="Arial" w:hAnsi="Arial" w:cs="Arial"/>
        </w:rPr>
      </w:pPr>
    </w:p>
    <w:sectPr w:rsidR="00DF61E9" w:rsidRPr="00B271EE" w:rsidSect="000F3D07">
      <w:headerReference w:type="default" r:id="rId7"/>
      <w:footerReference w:type="default" r:id="rId8"/>
      <w:pgSz w:w="11906" w:h="16838"/>
      <w:pgMar w:top="1417" w:right="1417" w:bottom="1417" w:left="1417" w:header="708" w:footer="2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9C733" w14:textId="77777777" w:rsidR="00BE2454" w:rsidRDefault="00BE2454" w:rsidP="00475998">
      <w:pPr>
        <w:spacing w:after="0" w:line="240" w:lineRule="auto"/>
      </w:pPr>
      <w:r>
        <w:separator/>
      </w:r>
    </w:p>
  </w:endnote>
  <w:endnote w:type="continuationSeparator" w:id="0">
    <w:p w14:paraId="4A113B90" w14:textId="77777777" w:rsidR="00BE2454" w:rsidRDefault="00BE2454" w:rsidP="0047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390D1" w14:textId="77777777" w:rsidR="005F0078" w:rsidRDefault="005F0078" w:rsidP="005F0078">
    <w:pPr>
      <w:jc w:val="center"/>
    </w:pPr>
    <w:r w:rsidRPr="00365607">
      <w:rPr>
        <w:rFonts w:ascii="Arial" w:eastAsia="Calibri" w:hAnsi="Arial" w:cs="Arial"/>
        <w:kern w:val="0"/>
        <w:sz w:val="16"/>
        <w:szCs w:val="16"/>
      </w:rPr>
      <w:t>Zadanie realizowane ze środków Programu Ochrony Ludności i Obrony Cywilnej</w:t>
    </w:r>
  </w:p>
  <w:p w14:paraId="0E754EF9" w14:textId="77777777" w:rsidR="005F0078" w:rsidRDefault="005F007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08642" w14:textId="77777777" w:rsidR="00BE2454" w:rsidRDefault="00BE2454" w:rsidP="00475998">
      <w:pPr>
        <w:spacing w:after="0" w:line="240" w:lineRule="auto"/>
      </w:pPr>
      <w:r>
        <w:separator/>
      </w:r>
    </w:p>
  </w:footnote>
  <w:footnote w:type="continuationSeparator" w:id="0">
    <w:p w14:paraId="2CCCBD2B" w14:textId="77777777" w:rsidR="00BE2454" w:rsidRDefault="00BE2454" w:rsidP="0047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6802B" w14:textId="4BE0BB98" w:rsidR="00475998" w:rsidRPr="00C57B8D" w:rsidRDefault="000F3D07" w:rsidP="00475998">
    <w:pPr>
      <w:pStyle w:val="Nagwek"/>
      <w:jc w:val="right"/>
      <w:rPr>
        <w:rFonts w:ascii="Arial Narrow" w:hAnsi="Arial Narrow"/>
        <w:color w:val="000000" w:themeColor="text1"/>
        <w:sz w:val="16"/>
        <w:szCs w:val="16"/>
      </w:rPr>
    </w:pPr>
    <w:r>
      <w:rPr>
        <w:rFonts w:ascii="Arial Narrow" w:hAnsi="Arial Narrow"/>
        <w:color w:val="000000" w:themeColor="text1"/>
        <w:sz w:val="16"/>
        <w:szCs w:val="16"/>
      </w:rPr>
      <w:t xml:space="preserve">Zał. nr 3b </w:t>
    </w:r>
    <w:r w:rsidR="00475998" w:rsidRPr="00C57B8D">
      <w:rPr>
        <w:rFonts w:ascii="Arial Narrow" w:hAnsi="Arial Narrow"/>
        <w:color w:val="000000" w:themeColor="text1"/>
        <w:sz w:val="16"/>
        <w:szCs w:val="16"/>
      </w:rPr>
      <w:t xml:space="preserve"> do </w:t>
    </w:r>
    <w:r w:rsidR="00475998">
      <w:rPr>
        <w:rFonts w:ascii="Arial Narrow" w:hAnsi="Arial Narrow"/>
        <w:color w:val="000000" w:themeColor="text1"/>
        <w:sz w:val="16"/>
        <w:szCs w:val="16"/>
      </w:rPr>
      <w:t>SWZ</w:t>
    </w:r>
    <w:r w:rsidR="00475998" w:rsidRPr="00C57B8D">
      <w:rPr>
        <w:rFonts w:ascii="Arial Narrow" w:hAnsi="Arial Narrow"/>
        <w:color w:val="000000" w:themeColor="text1"/>
        <w:sz w:val="16"/>
        <w:szCs w:val="16"/>
      </w:rPr>
      <w:t xml:space="preserve"> </w:t>
    </w:r>
  </w:p>
  <w:p w14:paraId="5F3F4A33" w14:textId="77777777" w:rsidR="00475998" w:rsidRDefault="004759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77DF9"/>
    <w:multiLevelType w:val="hybridMultilevel"/>
    <w:tmpl w:val="1CFC37E6"/>
    <w:lvl w:ilvl="0" w:tplc="380A2D02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02E42531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2" w15:restartNumberingAfterBreak="0">
    <w:nsid w:val="0AED5664"/>
    <w:multiLevelType w:val="hybridMultilevel"/>
    <w:tmpl w:val="FD8C998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26B52CD"/>
    <w:multiLevelType w:val="hybridMultilevel"/>
    <w:tmpl w:val="08FC1B5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99520D9"/>
    <w:multiLevelType w:val="multilevel"/>
    <w:tmpl w:val="C0B8DB2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C5E7E45"/>
    <w:multiLevelType w:val="multilevel"/>
    <w:tmpl w:val="BD74C5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22A720BA"/>
    <w:multiLevelType w:val="hybridMultilevel"/>
    <w:tmpl w:val="72407D3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A681D04"/>
    <w:multiLevelType w:val="hybridMultilevel"/>
    <w:tmpl w:val="DC1EF9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718C1"/>
    <w:multiLevelType w:val="multilevel"/>
    <w:tmpl w:val="A7C830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FC72D19"/>
    <w:multiLevelType w:val="hybridMultilevel"/>
    <w:tmpl w:val="9170FF4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3CA0E9D"/>
    <w:multiLevelType w:val="hybridMultilevel"/>
    <w:tmpl w:val="6AF8337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E0E6AC5"/>
    <w:multiLevelType w:val="multilevel"/>
    <w:tmpl w:val="A2D2D566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eastAsia="Calibri" w:hAnsi="Arial" w:cs="Arial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FFD7DA5"/>
    <w:multiLevelType w:val="hybridMultilevel"/>
    <w:tmpl w:val="D6D8BD24"/>
    <w:lvl w:ilvl="0" w:tplc="B10CC18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1E281B"/>
    <w:multiLevelType w:val="multilevel"/>
    <w:tmpl w:val="BDAAA78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4D91062A"/>
    <w:multiLevelType w:val="multilevel"/>
    <w:tmpl w:val="56706A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E1F3F99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16" w15:restartNumberingAfterBreak="0">
    <w:nsid w:val="55D16C03"/>
    <w:multiLevelType w:val="hybridMultilevel"/>
    <w:tmpl w:val="641ABD4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71D37D0"/>
    <w:multiLevelType w:val="hybridMultilevel"/>
    <w:tmpl w:val="4DAAD33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9D341F3"/>
    <w:multiLevelType w:val="hybridMultilevel"/>
    <w:tmpl w:val="71C4C900"/>
    <w:lvl w:ilvl="0" w:tplc="8F3A513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9" w15:restartNumberingAfterBreak="0">
    <w:nsid w:val="63993334"/>
    <w:multiLevelType w:val="hybridMultilevel"/>
    <w:tmpl w:val="604236E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684317A0"/>
    <w:multiLevelType w:val="hybridMultilevel"/>
    <w:tmpl w:val="041622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9837A6"/>
    <w:multiLevelType w:val="multilevel"/>
    <w:tmpl w:val="555C01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1094557"/>
    <w:multiLevelType w:val="multilevel"/>
    <w:tmpl w:val="AACA71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1D95EE1"/>
    <w:multiLevelType w:val="hybridMultilevel"/>
    <w:tmpl w:val="04DCE5F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20E44E3"/>
    <w:multiLevelType w:val="multilevel"/>
    <w:tmpl w:val="C0B8DB2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97419E3"/>
    <w:multiLevelType w:val="multilevel"/>
    <w:tmpl w:val="96DCDD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A7814FB"/>
    <w:multiLevelType w:val="hybridMultilevel"/>
    <w:tmpl w:val="5D20203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706948647">
    <w:abstractNumId w:val="12"/>
  </w:num>
  <w:num w:numId="2" w16cid:durableId="998190652">
    <w:abstractNumId w:val="11"/>
  </w:num>
  <w:num w:numId="3" w16cid:durableId="946543527">
    <w:abstractNumId w:val="15"/>
  </w:num>
  <w:num w:numId="4" w16cid:durableId="1905337525">
    <w:abstractNumId w:val="11"/>
  </w:num>
  <w:num w:numId="5" w16cid:durableId="1019355765">
    <w:abstractNumId w:val="6"/>
  </w:num>
  <w:num w:numId="6" w16cid:durableId="1987660320">
    <w:abstractNumId w:val="20"/>
  </w:num>
  <w:num w:numId="7" w16cid:durableId="1579054252">
    <w:abstractNumId w:val="14"/>
  </w:num>
  <w:num w:numId="8" w16cid:durableId="218371151">
    <w:abstractNumId w:val="4"/>
  </w:num>
  <w:num w:numId="9" w16cid:durableId="872839635">
    <w:abstractNumId w:val="24"/>
  </w:num>
  <w:num w:numId="10" w16cid:durableId="1463570930">
    <w:abstractNumId w:val="1"/>
  </w:num>
  <w:num w:numId="11" w16cid:durableId="756904356">
    <w:abstractNumId w:val="23"/>
  </w:num>
  <w:num w:numId="12" w16cid:durableId="1288898839">
    <w:abstractNumId w:val="7"/>
  </w:num>
  <w:num w:numId="13" w16cid:durableId="810749878">
    <w:abstractNumId w:val="25"/>
  </w:num>
  <w:num w:numId="14" w16cid:durableId="436025766">
    <w:abstractNumId w:val="5"/>
  </w:num>
  <w:num w:numId="15" w16cid:durableId="52311905">
    <w:abstractNumId w:val="21"/>
  </w:num>
  <w:num w:numId="16" w16cid:durableId="1279335166">
    <w:abstractNumId w:val="10"/>
  </w:num>
  <w:num w:numId="17" w16cid:durableId="1130587499">
    <w:abstractNumId w:val="2"/>
  </w:num>
  <w:num w:numId="18" w16cid:durableId="913390214">
    <w:abstractNumId w:val="8"/>
  </w:num>
  <w:num w:numId="19" w16cid:durableId="175965748">
    <w:abstractNumId w:val="19"/>
  </w:num>
  <w:num w:numId="20" w16cid:durableId="877938061">
    <w:abstractNumId w:val="3"/>
  </w:num>
  <w:num w:numId="21" w16cid:durableId="1017273982">
    <w:abstractNumId w:val="18"/>
  </w:num>
  <w:num w:numId="22" w16cid:durableId="158885865">
    <w:abstractNumId w:val="17"/>
  </w:num>
  <w:num w:numId="23" w16cid:durableId="1616211135">
    <w:abstractNumId w:val="13"/>
  </w:num>
  <w:num w:numId="24" w16cid:durableId="905070206">
    <w:abstractNumId w:val="0"/>
  </w:num>
  <w:num w:numId="25" w16cid:durableId="1369722793">
    <w:abstractNumId w:val="9"/>
  </w:num>
  <w:num w:numId="26" w16cid:durableId="564338110">
    <w:abstractNumId w:val="26"/>
  </w:num>
  <w:num w:numId="27" w16cid:durableId="1126123352">
    <w:abstractNumId w:val="16"/>
  </w:num>
  <w:num w:numId="28" w16cid:durableId="1471944732">
    <w:abstractNumId w:val="22"/>
  </w:num>
  <w:num w:numId="29" w16cid:durableId="157046168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1EE"/>
    <w:rsid w:val="0001072F"/>
    <w:rsid w:val="00057092"/>
    <w:rsid w:val="00064820"/>
    <w:rsid w:val="0009635D"/>
    <w:rsid w:val="000D58F0"/>
    <w:rsid w:val="000F3D07"/>
    <w:rsid w:val="00107C75"/>
    <w:rsid w:val="00145115"/>
    <w:rsid w:val="00170E5D"/>
    <w:rsid w:val="001E4E34"/>
    <w:rsid w:val="001F2B60"/>
    <w:rsid w:val="002D3685"/>
    <w:rsid w:val="002F7476"/>
    <w:rsid w:val="003424CB"/>
    <w:rsid w:val="00394397"/>
    <w:rsid w:val="003B7A6F"/>
    <w:rsid w:val="003E52E4"/>
    <w:rsid w:val="00475998"/>
    <w:rsid w:val="004778DC"/>
    <w:rsid w:val="005022A3"/>
    <w:rsid w:val="00545915"/>
    <w:rsid w:val="005744DF"/>
    <w:rsid w:val="005849DC"/>
    <w:rsid w:val="005D544D"/>
    <w:rsid w:val="005F0078"/>
    <w:rsid w:val="00605DE7"/>
    <w:rsid w:val="006462DD"/>
    <w:rsid w:val="00654C7C"/>
    <w:rsid w:val="00660B6A"/>
    <w:rsid w:val="00670896"/>
    <w:rsid w:val="00674F48"/>
    <w:rsid w:val="00690399"/>
    <w:rsid w:val="0070002B"/>
    <w:rsid w:val="00705575"/>
    <w:rsid w:val="00771DD5"/>
    <w:rsid w:val="008054F8"/>
    <w:rsid w:val="0081209C"/>
    <w:rsid w:val="008B0F83"/>
    <w:rsid w:val="00923B95"/>
    <w:rsid w:val="009830A7"/>
    <w:rsid w:val="009B6F80"/>
    <w:rsid w:val="009D55F2"/>
    <w:rsid w:val="00A9129A"/>
    <w:rsid w:val="00B0521C"/>
    <w:rsid w:val="00B142C3"/>
    <w:rsid w:val="00B20965"/>
    <w:rsid w:val="00B271EE"/>
    <w:rsid w:val="00B323F7"/>
    <w:rsid w:val="00BE2454"/>
    <w:rsid w:val="00C16733"/>
    <w:rsid w:val="00C877B7"/>
    <w:rsid w:val="00CA24F4"/>
    <w:rsid w:val="00CC7148"/>
    <w:rsid w:val="00D0331C"/>
    <w:rsid w:val="00D3344C"/>
    <w:rsid w:val="00D64A82"/>
    <w:rsid w:val="00DA7B26"/>
    <w:rsid w:val="00DC2AA5"/>
    <w:rsid w:val="00DF61E9"/>
    <w:rsid w:val="00EB215E"/>
    <w:rsid w:val="00EE0BFF"/>
    <w:rsid w:val="00EE69E6"/>
    <w:rsid w:val="00F02E7B"/>
    <w:rsid w:val="00F1626C"/>
    <w:rsid w:val="00F7515E"/>
    <w:rsid w:val="00F93924"/>
    <w:rsid w:val="00FD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B9E4BD0"/>
  <w15:chartTrackingRefBased/>
  <w15:docId w15:val="{5AABDBA3-5448-40BA-AEB5-5367BC3F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271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71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71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71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71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71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71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71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71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71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271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71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71E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71E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71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71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71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71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271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27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71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271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271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271EE"/>
    <w:rPr>
      <w:i/>
      <w:iCs/>
      <w:color w:val="404040" w:themeColor="text1" w:themeTint="BF"/>
    </w:rPr>
  </w:style>
  <w:style w:type="paragraph" w:styleId="Akapitzlist">
    <w:name w:val="List Paragraph"/>
    <w:aliases w:val="Akapit z listą BS,Colorful List Accent 1,Akapit z listą4,Średnia siatka 1 — akcent 21,sw tekst,Wypunktowanie,Colorful List - Accent 11,Kolorowa lista — akcent 12,Asia 2  Akapit z listą,Obiekt,Dot pt,wypunktowanie,CW_Lista,List Paragraph,L"/>
    <w:basedOn w:val="Normalny"/>
    <w:link w:val="AkapitzlistZnak"/>
    <w:uiPriority w:val="34"/>
    <w:qFormat/>
    <w:rsid w:val="00B271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271E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71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71E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271EE"/>
    <w:rPr>
      <w:b/>
      <w:bCs/>
      <w:smallCaps/>
      <w:color w:val="2F5496" w:themeColor="accent1" w:themeShade="BF"/>
      <w:spacing w:val="5"/>
    </w:rPr>
  </w:style>
  <w:style w:type="character" w:customStyle="1" w:styleId="AkapitzlistZnak">
    <w:name w:val="Akapit z listą Znak"/>
    <w:aliases w:val="Akapit z listą BS Znak,Colorful List Accent 1 Znak,Akapit z listą4 Znak,Średnia siatka 1 — akcent 21 Znak,sw tekst Znak,Wypunktowanie Znak,Colorful List - Accent 11 Znak,Kolorowa lista — akcent 12 Znak,Asia 2  Akapit z listą Znak"/>
    <w:link w:val="Akapitzlist"/>
    <w:uiPriority w:val="34"/>
    <w:qFormat/>
    <w:locked/>
    <w:rsid w:val="001F2B60"/>
  </w:style>
  <w:style w:type="paragraph" w:customStyle="1" w:styleId="Standard">
    <w:name w:val="Standard"/>
    <w:qFormat/>
    <w:rsid w:val="001F2B60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 w:bidi="hi-IN"/>
      <w14:ligatures w14:val="none"/>
    </w:rPr>
  </w:style>
  <w:style w:type="paragraph" w:customStyle="1" w:styleId="Teksttreci">
    <w:name w:val="Tekst treści"/>
    <w:basedOn w:val="Normalny"/>
    <w:qFormat/>
    <w:rsid w:val="001F2B60"/>
    <w:pPr>
      <w:shd w:val="clear" w:color="auto" w:fill="FFFFFF"/>
      <w:suppressAutoHyphens/>
      <w:spacing w:after="480" w:line="252" w:lineRule="exact"/>
      <w:ind w:hanging="1380"/>
    </w:pPr>
    <w:rPr>
      <w:rFonts w:ascii="Calibri" w:eastAsia="Calibri" w:hAnsi="Calibri"/>
      <w:kern w:val="0"/>
      <w:sz w:val="21"/>
      <w:szCs w:val="21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759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5998"/>
  </w:style>
  <w:style w:type="paragraph" w:styleId="Stopka">
    <w:name w:val="footer"/>
    <w:basedOn w:val="Normalny"/>
    <w:link w:val="StopkaZnak"/>
    <w:uiPriority w:val="99"/>
    <w:unhideWhenUsed/>
    <w:rsid w:val="004759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5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818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Świerczek</dc:creator>
  <cp:keywords/>
  <dc:description/>
  <cp:lastModifiedBy>Michaela Lukoszek</cp:lastModifiedBy>
  <cp:revision>30</cp:revision>
  <cp:lastPrinted>2025-10-14T09:45:00Z</cp:lastPrinted>
  <dcterms:created xsi:type="dcterms:W3CDTF">2025-10-08T12:05:00Z</dcterms:created>
  <dcterms:modified xsi:type="dcterms:W3CDTF">2025-10-17T10:27:00Z</dcterms:modified>
</cp:coreProperties>
</file>